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A2266" w14:textId="282DA929" w:rsidR="00A82FFA" w:rsidRPr="00BF3877" w:rsidRDefault="00A24C0D" w:rsidP="00A82FFA">
      <w:pPr>
        <w:rPr>
          <w:rFonts w:cs="Arial"/>
          <w:b/>
          <w:sz w:val="32"/>
          <w:szCs w:val="32"/>
          <w:lang w:val="fr-FR"/>
        </w:rPr>
      </w:pPr>
      <w:r w:rsidRPr="00BF3877">
        <w:rPr>
          <w:rFonts w:cs="Arial"/>
          <w:b/>
          <w:sz w:val="32"/>
          <w:szCs w:val="32"/>
          <w:lang w:val="fr-FR"/>
        </w:rPr>
        <w:t xml:space="preserve">Communiqué de </w:t>
      </w:r>
      <w:r w:rsidR="00464C97" w:rsidRPr="00BF3877">
        <w:rPr>
          <w:rFonts w:cs="Arial"/>
          <w:b/>
          <w:sz w:val="32"/>
          <w:szCs w:val="32"/>
          <w:lang w:val="fr-FR"/>
        </w:rPr>
        <w:t>P</w:t>
      </w:r>
      <w:r w:rsidRPr="00BF3877">
        <w:rPr>
          <w:rFonts w:cs="Arial"/>
          <w:b/>
          <w:sz w:val="32"/>
          <w:szCs w:val="32"/>
          <w:lang w:val="fr-FR"/>
        </w:rPr>
        <w:t>resse</w:t>
      </w:r>
    </w:p>
    <w:p w14:paraId="6C72DF17" w14:textId="77777777" w:rsidR="00A24C0D" w:rsidRPr="00BF3877" w:rsidRDefault="00A24C0D" w:rsidP="00A82FFA">
      <w:pPr>
        <w:rPr>
          <w:lang w:val="fr-FR"/>
        </w:rPr>
      </w:pPr>
    </w:p>
    <w:p w14:paraId="54867C5E" w14:textId="77777777" w:rsidR="00F074B2" w:rsidRPr="00BF3877" w:rsidRDefault="00F074B2" w:rsidP="00F074B2">
      <w:pPr>
        <w:spacing w:line="360" w:lineRule="auto"/>
        <w:ind w:right="1276"/>
        <w:rPr>
          <w:rFonts w:cs="Arial"/>
          <w:b/>
          <w:bCs/>
          <w:sz w:val="28"/>
          <w:szCs w:val="28"/>
          <w:lang w:val="fr-FR"/>
        </w:rPr>
      </w:pPr>
    </w:p>
    <w:p w14:paraId="218FC871" w14:textId="0A8F9834" w:rsidR="000E2BA7" w:rsidRPr="00BF3877" w:rsidRDefault="00BC0A04" w:rsidP="000E2BA7">
      <w:pPr>
        <w:pStyle w:val="Headline1"/>
        <w:rPr>
          <w:lang w:val="fr-FR"/>
        </w:rPr>
      </w:pPr>
      <w:r w:rsidRPr="00BF3877">
        <w:rPr>
          <w:rFonts w:cs="Times New Roman"/>
          <w:lang w:val="fr-FR"/>
        </w:rPr>
        <w:t xml:space="preserve">La </w:t>
      </w:r>
      <w:r w:rsidR="00644C2D" w:rsidRPr="00BF3877">
        <w:rPr>
          <w:rFonts w:cs="Times New Roman"/>
          <w:lang w:val="fr-FR"/>
        </w:rPr>
        <w:t xml:space="preserve">pompe </w:t>
      </w:r>
      <w:r w:rsidR="00C24962" w:rsidRPr="00BF3877">
        <w:rPr>
          <w:rFonts w:cs="Times New Roman"/>
          <w:lang w:val="fr-FR"/>
        </w:rPr>
        <w:t>2VMP22-3D</w:t>
      </w:r>
      <w:r w:rsidR="001B10E5" w:rsidRPr="00BF3877">
        <w:rPr>
          <w:rFonts w:cs="Times New Roman"/>
          <w:lang w:val="fr-FR"/>
        </w:rPr>
        <w:t xml:space="preserve"> </w:t>
      </w:r>
      <w:r w:rsidR="00C24962" w:rsidRPr="00BF3877">
        <w:rPr>
          <w:rFonts w:cs="Times New Roman"/>
          <w:lang w:val="fr-FR"/>
        </w:rPr>
        <w:t xml:space="preserve">: </w:t>
      </w:r>
      <w:r w:rsidR="00544172" w:rsidRPr="00BF3877">
        <w:rPr>
          <w:rFonts w:cs="Times New Roman"/>
          <w:lang w:val="fr-FR"/>
        </w:rPr>
        <w:t xml:space="preserve">un </w:t>
      </w:r>
      <w:r w:rsidR="00FB34EB">
        <w:rPr>
          <w:rFonts w:cs="Times New Roman"/>
          <w:lang w:val="fr-FR"/>
        </w:rPr>
        <w:t xml:space="preserve">plus grand </w:t>
      </w:r>
      <w:r w:rsidR="00544172" w:rsidRPr="00BF3877">
        <w:rPr>
          <w:rFonts w:cs="Times New Roman"/>
          <w:lang w:val="fr-FR"/>
        </w:rPr>
        <w:t xml:space="preserve">volume de dosage </w:t>
      </w:r>
      <w:r w:rsidR="000C695A" w:rsidRPr="00BF3877">
        <w:rPr>
          <w:rFonts w:cs="Times New Roman"/>
          <w:lang w:val="fr-FR"/>
        </w:rPr>
        <w:t>avec un</w:t>
      </w:r>
      <w:r w:rsidR="0048692D" w:rsidRPr="00BF3877">
        <w:rPr>
          <w:rFonts w:cs="Times New Roman"/>
          <w:lang w:val="fr-FR"/>
        </w:rPr>
        <w:t>e</w:t>
      </w:r>
      <w:r w:rsidR="000C695A" w:rsidRPr="00BF3877">
        <w:rPr>
          <w:rFonts w:cs="Times New Roman"/>
          <w:lang w:val="fr-FR"/>
        </w:rPr>
        <w:t xml:space="preserve"> </w:t>
      </w:r>
      <w:r w:rsidR="00544172" w:rsidRPr="00BF3877">
        <w:rPr>
          <w:rFonts w:cs="Times New Roman"/>
          <w:lang w:val="fr-FR"/>
        </w:rPr>
        <w:t>taille</w:t>
      </w:r>
      <w:r w:rsidRPr="00BF3877">
        <w:rPr>
          <w:rFonts w:cs="Times New Roman"/>
          <w:lang w:val="fr-FR"/>
        </w:rPr>
        <w:t xml:space="preserve"> </w:t>
      </w:r>
      <w:r w:rsidR="000C695A" w:rsidRPr="00BF3877">
        <w:rPr>
          <w:rFonts w:cs="Times New Roman"/>
          <w:lang w:val="fr-FR"/>
        </w:rPr>
        <w:t>identique</w:t>
      </w:r>
    </w:p>
    <w:p w14:paraId="5416AE26" w14:textId="77777777" w:rsidR="00C628FE" w:rsidRPr="00BF3877" w:rsidRDefault="00C628FE" w:rsidP="000E2BA7">
      <w:pPr>
        <w:pStyle w:val="Subheadline"/>
        <w:rPr>
          <w:lang w:val="fr-FR"/>
        </w:rPr>
      </w:pPr>
    </w:p>
    <w:p w14:paraId="0D4A84CF" w14:textId="77777777" w:rsidR="00005BED" w:rsidRPr="00BF3877" w:rsidRDefault="00005BED" w:rsidP="000E2BA7">
      <w:pPr>
        <w:pStyle w:val="Subheadline"/>
        <w:rPr>
          <w:lang w:val="fr-FR"/>
        </w:rPr>
      </w:pPr>
    </w:p>
    <w:p w14:paraId="63908230" w14:textId="1F0A4993" w:rsidR="00345F33" w:rsidRPr="00BF3877" w:rsidRDefault="00464C97" w:rsidP="000E2BA7">
      <w:pPr>
        <w:pStyle w:val="Subheadline"/>
        <w:rPr>
          <w:lang w:val="fr-FR"/>
        </w:rPr>
      </w:pPr>
      <w:r w:rsidRPr="00BF3877">
        <w:rPr>
          <w:lang w:val="fr-FR"/>
        </w:rPr>
        <w:t xml:space="preserve">Des matériaux différents pour le stator et un </w:t>
      </w:r>
      <w:r w:rsidR="00655B66" w:rsidRPr="00BF3877">
        <w:rPr>
          <w:lang w:val="fr-FR"/>
        </w:rPr>
        <w:t xml:space="preserve">ensemble </w:t>
      </w:r>
      <w:r w:rsidRPr="00BF3877">
        <w:rPr>
          <w:lang w:val="fr-FR"/>
        </w:rPr>
        <w:t>rotor séparable</w:t>
      </w:r>
      <w:r w:rsidR="00293C1A" w:rsidRPr="00BF3877">
        <w:rPr>
          <w:lang w:val="fr-FR"/>
        </w:rPr>
        <w:t> :</w:t>
      </w:r>
      <w:r w:rsidR="00042B89" w:rsidRPr="00BF3877">
        <w:rPr>
          <w:lang w:val="fr-FR"/>
        </w:rPr>
        <w:t xml:space="preserve"> des </w:t>
      </w:r>
      <w:r w:rsidRPr="00BF3877">
        <w:rPr>
          <w:lang w:val="fr-FR"/>
        </w:rPr>
        <w:t xml:space="preserve">avantages </w:t>
      </w:r>
      <w:r w:rsidR="00734B15" w:rsidRPr="00BF3877">
        <w:rPr>
          <w:lang w:val="fr-FR"/>
        </w:rPr>
        <w:t>supplémentaires</w:t>
      </w:r>
      <w:r w:rsidR="007152C1" w:rsidRPr="00BF3877">
        <w:rPr>
          <w:lang w:val="fr-FR"/>
        </w:rPr>
        <w:t xml:space="preserve"> par rapport à</w:t>
      </w:r>
      <w:r w:rsidR="00042B89" w:rsidRPr="00BF3877">
        <w:rPr>
          <w:lang w:val="fr-FR"/>
        </w:rPr>
        <w:t xml:space="preserve"> </w:t>
      </w:r>
      <w:r w:rsidRPr="00BF3877">
        <w:rPr>
          <w:lang w:val="fr-FR"/>
        </w:rPr>
        <w:t xml:space="preserve">la pompe de dosage </w:t>
      </w:r>
      <w:r w:rsidR="00A868BA" w:rsidRPr="00BF3877">
        <w:rPr>
          <w:lang w:val="fr-FR"/>
        </w:rPr>
        <w:t>mono-composant.</w:t>
      </w:r>
    </w:p>
    <w:p w14:paraId="1B6B2EDA" w14:textId="77777777" w:rsidR="000D36F8" w:rsidRPr="00BF3877" w:rsidRDefault="000D36F8" w:rsidP="009E14A0">
      <w:pPr>
        <w:pStyle w:val="Fliesstext"/>
        <w:rPr>
          <w:rFonts w:cs="Times New Roman"/>
          <w:lang w:val="fr-FR"/>
        </w:rPr>
      </w:pPr>
    </w:p>
    <w:p w14:paraId="2E022C64" w14:textId="77777777" w:rsidR="00931F05" w:rsidRPr="00D10489" w:rsidRDefault="00931F05" w:rsidP="003E03F9">
      <w:pPr>
        <w:pStyle w:val="Presse-Fliesstext"/>
        <w:rPr>
          <w:sz w:val="16"/>
          <w:szCs w:val="18"/>
          <w:lang w:val="fr-FR"/>
        </w:rPr>
      </w:pPr>
    </w:p>
    <w:p w14:paraId="67FD6AAF" w14:textId="577C672F" w:rsidR="005C451D" w:rsidRPr="00BF3877" w:rsidRDefault="005C451D" w:rsidP="003E03F9">
      <w:pPr>
        <w:pStyle w:val="Presse-Fliesstext"/>
        <w:rPr>
          <w:lang w:val="fr-FR"/>
        </w:rPr>
      </w:pPr>
      <w:r w:rsidRPr="00BF3877">
        <w:rPr>
          <w:lang w:val="fr-FR"/>
        </w:rPr>
        <w:t>L</w:t>
      </w:r>
      <w:r w:rsidR="00261E28" w:rsidRPr="00BF3877">
        <w:rPr>
          <w:lang w:val="fr-FR"/>
        </w:rPr>
        <w:t>a</w:t>
      </w:r>
      <w:r w:rsidRPr="00BF3877">
        <w:rPr>
          <w:lang w:val="fr-FR"/>
        </w:rPr>
        <w:t xml:space="preserve"> </w:t>
      </w:r>
      <w:r w:rsidR="00261E28" w:rsidRPr="00BF3877">
        <w:rPr>
          <w:lang w:val="fr-FR"/>
        </w:rPr>
        <w:t xml:space="preserve">pompe </w:t>
      </w:r>
      <w:r w:rsidRPr="00BF3877">
        <w:rPr>
          <w:lang w:val="fr-FR"/>
        </w:rPr>
        <w:t>2VMP22-3D facilite le dosage de</w:t>
      </w:r>
      <w:r w:rsidR="00520FDC">
        <w:rPr>
          <w:lang w:val="fr-FR"/>
        </w:rPr>
        <w:t>s</w:t>
      </w:r>
      <w:r w:rsidRPr="00BF3877">
        <w:rPr>
          <w:lang w:val="fr-FR"/>
        </w:rPr>
        <w:t xml:space="preserve"> fluides et de</w:t>
      </w:r>
      <w:r w:rsidR="00520FDC">
        <w:rPr>
          <w:lang w:val="fr-FR"/>
        </w:rPr>
        <w:t>s</w:t>
      </w:r>
      <w:r w:rsidRPr="00BF3877">
        <w:rPr>
          <w:lang w:val="fr-FR"/>
        </w:rPr>
        <w:t xml:space="preserve"> pâtes mono</w:t>
      </w:r>
      <w:r w:rsidR="002E7850" w:rsidRPr="00BF3877">
        <w:rPr>
          <w:lang w:val="fr-FR"/>
        </w:rPr>
        <w:t>-</w:t>
      </w:r>
      <w:r w:rsidRPr="00BF3877">
        <w:rPr>
          <w:lang w:val="fr-FR"/>
        </w:rPr>
        <w:t xml:space="preserve">composants en grandes quantités. Par rapport aux </w:t>
      </w:r>
      <w:hyperlink r:id="rId11" w:history="1">
        <w:r w:rsidRPr="00B95179">
          <w:rPr>
            <w:rStyle w:val="Hyperlink"/>
            <w:lang w:val="fr-FR"/>
          </w:rPr>
          <w:t xml:space="preserve">pompes </w:t>
        </w:r>
        <w:r w:rsidR="00171106" w:rsidRPr="00B95179">
          <w:rPr>
            <w:rStyle w:val="Hyperlink"/>
            <w:lang w:val="fr-FR"/>
          </w:rPr>
          <w:t>de dosage</w:t>
        </w:r>
      </w:hyperlink>
      <w:r w:rsidRPr="00BF3877">
        <w:rPr>
          <w:lang w:val="fr-FR"/>
        </w:rPr>
        <w:t xml:space="preserve"> existantes de la série VMP </w:t>
      </w:r>
      <w:r w:rsidR="00171106" w:rsidRPr="00BF3877">
        <w:rPr>
          <w:lang w:val="fr-FR"/>
        </w:rPr>
        <w:t>de la gamme</w:t>
      </w:r>
      <w:r w:rsidRPr="00BF3877">
        <w:rPr>
          <w:lang w:val="fr-FR"/>
        </w:rPr>
        <w:t xml:space="preserve"> ViscoTec, la </w:t>
      </w:r>
      <w:r w:rsidR="00942190" w:rsidRPr="00BF3877">
        <w:rPr>
          <w:lang w:val="fr-FR"/>
        </w:rPr>
        <w:t xml:space="preserve">pompe </w:t>
      </w:r>
      <w:r w:rsidRPr="00BF3877">
        <w:rPr>
          <w:lang w:val="fr-FR"/>
        </w:rPr>
        <w:t xml:space="preserve">2VMP22-3D se distingue par une plus grande capacité de dosage grâce à </w:t>
      </w:r>
      <w:r w:rsidR="00DD08BB" w:rsidRPr="00BF3877">
        <w:rPr>
          <w:lang w:val="fr-FR"/>
        </w:rPr>
        <w:t>s</w:t>
      </w:r>
      <w:r w:rsidRPr="00BF3877">
        <w:rPr>
          <w:lang w:val="fr-FR"/>
        </w:rPr>
        <w:t xml:space="preserve">a géométrie 3D </w:t>
      </w:r>
      <w:r w:rsidR="00DD08BB" w:rsidRPr="00BF3877">
        <w:rPr>
          <w:lang w:val="fr-FR"/>
        </w:rPr>
        <w:t xml:space="preserve">avec </w:t>
      </w:r>
      <w:r w:rsidR="0012228C" w:rsidRPr="00BF3877">
        <w:rPr>
          <w:lang w:val="fr-FR"/>
        </w:rPr>
        <w:t xml:space="preserve">une </w:t>
      </w:r>
      <w:r w:rsidR="00C2495F" w:rsidRPr="00BF3877">
        <w:rPr>
          <w:lang w:val="fr-FR"/>
        </w:rPr>
        <w:t>taille</w:t>
      </w:r>
      <w:r w:rsidR="003B6CBB" w:rsidRPr="00BF3877">
        <w:rPr>
          <w:lang w:val="fr-FR"/>
        </w:rPr>
        <w:t xml:space="preserve"> </w:t>
      </w:r>
      <w:r w:rsidR="0032681E" w:rsidRPr="00BF3877">
        <w:rPr>
          <w:lang w:val="fr-FR"/>
        </w:rPr>
        <w:t xml:space="preserve">identique </w:t>
      </w:r>
      <w:r w:rsidRPr="00BF3877">
        <w:rPr>
          <w:lang w:val="fr-FR"/>
        </w:rPr>
        <w:t xml:space="preserve">: </w:t>
      </w:r>
      <w:r w:rsidR="00520FDC">
        <w:rPr>
          <w:lang w:val="fr-FR"/>
        </w:rPr>
        <w:t xml:space="preserve">débit </w:t>
      </w:r>
      <w:r w:rsidRPr="00BF3877">
        <w:rPr>
          <w:lang w:val="fr-FR"/>
        </w:rPr>
        <w:t xml:space="preserve">&gt; </w:t>
      </w:r>
      <w:r w:rsidR="00520FDC">
        <w:rPr>
          <w:lang w:val="fr-FR"/>
        </w:rPr>
        <w:t xml:space="preserve">à </w:t>
      </w:r>
      <w:r w:rsidRPr="00BF3877">
        <w:rPr>
          <w:lang w:val="fr-FR"/>
        </w:rPr>
        <w:t>5 litres par minute.</w:t>
      </w:r>
    </w:p>
    <w:p w14:paraId="16CF6212" w14:textId="387B3F70" w:rsidR="00D21F3F" w:rsidRPr="00BF3877" w:rsidRDefault="00D21F3F" w:rsidP="003E03F9">
      <w:pPr>
        <w:pStyle w:val="Presse-Fliesstext"/>
        <w:rPr>
          <w:lang w:val="fr-FR"/>
        </w:rPr>
      </w:pPr>
      <w:r w:rsidRPr="00BF3877">
        <w:rPr>
          <w:lang w:val="fr-FR"/>
        </w:rPr>
        <w:t xml:space="preserve">Un autre avantage : les différents élastomères </w:t>
      </w:r>
      <w:r w:rsidR="00230CCF">
        <w:rPr>
          <w:lang w:val="fr-FR"/>
        </w:rPr>
        <w:t xml:space="preserve">des </w:t>
      </w:r>
      <w:r w:rsidRPr="00BF3877">
        <w:rPr>
          <w:lang w:val="fr-FR"/>
        </w:rPr>
        <w:t xml:space="preserve">stators </w:t>
      </w:r>
      <w:r w:rsidR="004C7F81" w:rsidRPr="00BF3877">
        <w:rPr>
          <w:lang w:val="fr-FR"/>
        </w:rPr>
        <w:t xml:space="preserve">peuvent être </w:t>
      </w:r>
      <w:r w:rsidR="00230CCF">
        <w:rPr>
          <w:lang w:val="fr-FR"/>
        </w:rPr>
        <w:t xml:space="preserve">sélectionnés en fonction de </w:t>
      </w:r>
      <w:r w:rsidR="001D6FAD" w:rsidRPr="00BF3877">
        <w:rPr>
          <w:lang w:val="fr-FR"/>
        </w:rPr>
        <w:t>l’</w:t>
      </w:r>
      <w:r w:rsidR="004C7F81" w:rsidRPr="00BF3877">
        <w:rPr>
          <w:lang w:val="fr-FR"/>
        </w:rPr>
        <w:t>application</w:t>
      </w:r>
      <w:r w:rsidRPr="00BF3877">
        <w:rPr>
          <w:lang w:val="fr-FR"/>
        </w:rPr>
        <w:t>. Ainsi, l</w:t>
      </w:r>
      <w:r w:rsidR="004C7F81" w:rsidRPr="00BF3877">
        <w:rPr>
          <w:lang w:val="fr-FR"/>
        </w:rPr>
        <w:t>a</w:t>
      </w:r>
      <w:r w:rsidRPr="00BF3877">
        <w:rPr>
          <w:lang w:val="fr-FR"/>
        </w:rPr>
        <w:t xml:space="preserve"> </w:t>
      </w:r>
      <w:r w:rsidR="00434503" w:rsidRPr="00BF3877">
        <w:rPr>
          <w:lang w:val="fr-FR"/>
        </w:rPr>
        <w:t xml:space="preserve">pompe </w:t>
      </w:r>
      <w:r w:rsidRPr="00BF3877">
        <w:rPr>
          <w:lang w:val="fr-FR"/>
        </w:rPr>
        <w:t>2VMP22-3D convient</w:t>
      </w:r>
      <w:r w:rsidR="004C7F81" w:rsidRPr="00BF3877">
        <w:rPr>
          <w:lang w:val="fr-FR"/>
        </w:rPr>
        <w:t>,</w:t>
      </w:r>
      <w:r w:rsidRPr="00BF3877">
        <w:rPr>
          <w:lang w:val="fr-FR"/>
        </w:rPr>
        <w:t xml:space="preserve"> par exemple</w:t>
      </w:r>
      <w:r w:rsidR="004C7F81" w:rsidRPr="00BF3877">
        <w:rPr>
          <w:lang w:val="fr-FR"/>
        </w:rPr>
        <w:t xml:space="preserve">, </w:t>
      </w:r>
      <w:r w:rsidRPr="00BF3877">
        <w:rPr>
          <w:lang w:val="fr-FR"/>
        </w:rPr>
        <w:t xml:space="preserve">aux applications avec des </w:t>
      </w:r>
      <w:r w:rsidR="00434503" w:rsidRPr="00BF3877">
        <w:rPr>
          <w:lang w:val="fr-FR"/>
        </w:rPr>
        <w:t>produits</w:t>
      </w:r>
      <w:r w:rsidRPr="00BF3877">
        <w:rPr>
          <w:lang w:val="fr-FR"/>
        </w:rPr>
        <w:t xml:space="preserve"> particulièrement abrasifs ou chimiquement agressifs.</w:t>
      </w:r>
    </w:p>
    <w:p w14:paraId="4D17BD0F" w14:textId="07210B9B" w:rsidR="001C4682" w:rsidRPr="00BF3877" w:rsidRDefault="00A950E0" w:rsidP="00BA145F">
      <w:pPr>
        <w:pStyle w:val="Presse-Fliesstext"/>
        <w:rPr>
          <w:lang w:val="fr-FR"/>
        </w:rPr>
      </w:pPr>
      <w:r w:rsidRPr="00BF3877">
        <w:rPr>
          <w:lang w:val="fr-FR"/>
        </w:rPr>
        <w:t>Un ensemble rotor séparable simplifie le démontage des roulements et des joints.</w:t>
      </w:r>
      <w:r w:rsidR="001F02D7" w:rsidRPr="00BF3877">
        <w:rPr>
          <w:lang w:val="fr-FR"/>
        </w:rPr>
        <w:t xml:space="preserve"> </w:t>
      </w:r>
      <w:r w:rsidR="001C4682" w:rsidRPr="00BF3877">
        <w:rPr>
          <w:lang w:val="fr-FR"/>
        </w:rPr>
        <w:t>Cela signifie qu'en cas d'usure de l'arbre d'entraînement ou des joints, il n'est plus nécessaire de remplacer l'ensemble</w:t>
      </w:r>
      <w:r w:rsidR="00230CCF">
        <w:rPr>
          <w:lang w:val="fr-FR"/>
        </w:rPr>
        <w:t xml:space="preserve"> du</w:t>
      </w:r>
      <w:r w:rsidR="001C4682" w:rsidRPr="00BF3877">
        <w:rPr>
          <w:lang w:val="fr-FR"/>
        </w:rPr>
        <w:t xml:space="preserve"> </w:t>
      </w:r>
      <w:r w:rsidR="00193937" w:rsidRPr="00BF3877">
        <w:rPr>
          <w:lang w:val="fr-FR"/>
        </w:rPr>
        <w:t>rotor</w:t>
      </w:r>
      <w:r w:rsidR="001C4682" w:rsidRPr="00BF3877">
        <w:rPr>
          <w:lang w:val="fr-FR"/>
        </w:rPr>
        <w:t xml:space="preserve">, mais uniquement l'ensemble de l'arbre d'entraînement. Le reste </w:t>
      </w:r>
      <w:r w:rsidR="0074043A">
        <w:rPr>
          <w:lang w:val="fr-FR"/>
        </w:rPr>
        <w:t xml:space="preserve">peut être </w:t>
      </w:r>
      <w:r w:rsidR="001C4682" w:rsidRPr="00BF3877">
        <w:rPr>
          <w:lang w:val="fr-FR"/>
        </w:rPr>
        <w:t xml:space="preserve">réutilisé. </w:t>
      </w:r>
      <w:r w:rsidR="00CA2CE6" w:rsidRPr="00BF3877">
        <w:rPr>
          <w:lang w:val="fr-FR"/>
        </w:rPr>
        <w:t>Cela permet aux clients</w:t>
      </w:r>
      <w:r w:rsidR="00D06CFB">
        <w:rPr>
          <w:lang w:val="fr-FR"/>
        </w:rPr>
        <w:t xml:space="preserve">, </w:t>
      </w:r>
      <w:r w:rsidR="00CA2CE6" w:rsidRPr="00BF3877">
        <w:rPr>
          <w:lang w:val="fr-FR"/>
        </w:rPr>
        <w:t>dont les principales pièces d'usure sont les joints et les arbres de transmission</w:t>
      </w:r>
      <w:r w:rsidR="00D06CFB">
        <w:rPr>
          <w:lang w:val="fr-FR"/>
        </w:rPr>
        <w:t>,</w:t>
      </w:r>
      <w:r w:rsidR="00CA2CE6" w:rsidRPr="00BF3877">
        <w:rPr>
          <w:lang w:val="fr-FR"/>
        </w:rPr>
        <w:t xml:space="preserve"> d'éviter environ 50 % des coûts</w:t>
      </w:r>
      <w:r w:rsidR="00520FDC">
        <w:rPr>
          <w:lang w:val="fr-FR"/>
        </w:rPr>
        <w:t xml:space="preserve"> de maintenance</w:t>
      </w:r>
      <w:r w:rsidR="00CA2CE6" w:rsidRPr="00BF3877">
        <w:rPr>
          <w:lang w:val="fr-FR"/>
        </w:rPr>
        <w:t>.</w:t>
      </w:r>
    </w:p>
    <w:p w14:paraId="0FC6699E" w14:textId="5EE12A6F" w:rsidR="001C4682" w:rsidRPr="00BF3877" w:rsidRDefault="007A7151" w:rsidP="001C4682">
      <w:pPr>
        <w:pStyle w:val="Presse-Fliesstext"/>
        <w:rPr>
          <w:lang w:val="fr-FR"/>
        </w:rPr>
      </w:pPr>
      <w:r w:rsidRPr="00BF3877">
        <w:rPr>
          <w:lang w:val="fr-FR"/>
        </w:rPr>
        <w:t>Les a</w:t>
      </w:r>
      <w:r w:rsidR="001C4682" w:rsidRPr="00BF3877">
        <w:rPr>
          <w:lang w:val="fr-FR"/>
        </w:rPr>
        <w:t>vantages de la série de</w:t>
      </w:r>
      <w:r w:rsidR="00BF1B0E">
        <w:rPr>
          <w:lang w:val="fr-FR"/>
        </w:rPr>
        <w:t>s</w:t>
      </w:r>
      <w:r w:rsidR="001C4682" w:rsidRPr="00BF3877">
        <w:rPr>
          <w:lang w:val="fr-FR"/>
        </w:rPr>
        <w:t xml:space="preserve"> pompes </w:t>
      </w:r>
      <w:r w:rsidRPr="00BF3877">
        <w:rPr>
          <w:lang w:val="fr-FR"/>
        </w:rPr>
        <w:t xml:space="preserve">de dosage </w:t>
      </w:r>
      <w:r w:rsidR="001C4682" w:rsidRPr="00BF3877">
        <w:rPr>
          <w:lang w:val="fr-FR"/>
        </w:rPr>
        <w:t>VMP :</w:t>
      </w:r>
    </w:p>
    <w:p w14:paraId="1EA770BA" w14:textId="0ADF24A9" w:rsidR="005736DC" w:rsidRPr="00BF3877" w:rsidRDefault="00262E1B" w:rsidP="003E556D">
      <w:pPr>
        <w:pStyle w:val="Presse-Fliesstext"/>
        <w:numPr>
          <w:ilvl w:val="0"/>
          <w:numId w:val="16"/>
        </w:numPr>
        <w:rPr>
          <w:lang w:val="fr-FR"/>
        </w:rPr>
      </w:pPr>
      <w:r w:rsidRPr="00BF3877">
        <w:rPr>
          <w:lang w:val="fr-FR"/>
        </w:rPr>
        <w:t>Un d</w:t>
      </w:r>
      <w:r w:rsidR="005736DC" w:rsidRPr="00BF3877">
        <w:rPr>
          <w:lang w:val="fr-FR"/>
        </w:rPr>
        <w:t xml:space="preserve">osage volumétrique, </w:t>
      </w:r>
      <w:r w:rsidRPr="00BF3877">
        <w:rPr>
          <w:lang w:val="fr-FR"/>
        </w:rPr>
        <w:t xml:space="preserve">quelle que soit </w:t>
      </w:r>
      <w:r w:rsidR="005736DC" w:rsidRPr="00BF3877">
        <w:rPr>
          <w:lang w:val="fr-FR"/>
        </w:rPr>
        <w:t>la viscosité</w:t>
      </w:r>
    </w:p>
    <w:p w14:paraId="054EEFD2" w14:textId="77777777" w:rsidR="005736DC" w:rsidRPr="00BF3877" w:rsidRDefault="005736DC" w:rsidP="003E556D">
      <w:pPr>
        <w:pStyle w:val="Presse-Fliesstext"/>
        <w:numPr>
          <w:ilvl w:val="0"/>
          <w:numId w:val="16"/>
        </w:numPr>
        <w:rPr>
          <w:lang w:val="fr-FR"/>
        </w:rPr>
      </w:pPr>
      <w:r w:rsidRPr="00BF3877">
        <w:rPr>
          <w:lang w:val="fr-FR"/>
        </w:rPr>
        <w:t>Pour les fluides de faible à forte viscosité</w:t>
      </w:r>
    </w:p>
    <w:p w14:paraId="66CE4622" w14:textId="0813E6DD" w:rsidR="00265E77" w:rsidRPr="00BF3877" w:rsidRDefault="00265E77" w:rsidP="003E556D">
      <w:pPr>
        <w:pStyle w:val="Presse-Fliesstext"/>
        <w:numPr>
          <w:ilvl w:val="0"/>
          <w:numId w:val="16"/>
        </w:numPr>
        <w:rPr>
          <w:lang w:val="fr-FR"/>
        </w:rPr>
      </w:pPr>
      <w:r w:rsidRPr="00BF3877">
        <w:rPr>
          <w:lang w:val="fr-FR"/>
        </w:rPr>
        <w:t xml:space="preserve">Pour les </w:t>
      </w:r>
      <w:r w:rsidR="0074043A">
        <w:rPr>
          <w:lang w:val="fr-FR"/>
        </w:rPr>
        <w:t>produits</w:t>
      </w:r>
      <w:r w:rsidRPr="00BF3877">
        <w:rPr>
          <w:lang w:val="fr-FR"/>
        </w:rPr>
        <w:t xml:space="preserve"> sensibles au cisaillement, chargés et abrasifs</w:t>
      </w:r>
    </w:p>
    <w:p w14:paraId="28E795E1" w14:textId="517DC287" w:rsidR="00265E77" w:rsidRPr="00BF3877" w:rsidRDefault="00A4421B" w:rsidP="003E556D">
      <w:pPr>
        <w:pStyle w:val="Presse-Fliesstext"/>
        <w:numPr>
          <w:ilvl w:val="0"/>
          <w:numId w:val="16"/>
        </w:numPr>
        <w:rPr>
          <w:lang w:val="fr-FR"/>
        </w:rPr>
      </w:pPr>
      <w:r w:rsidRPr="00BF3877">
        <w:rPr>
          <w:lang w:val="fr-FR"/>
        </w:rPr>
        <w:t>Un d</w:t>
      </w:r>
      <w:r w:rsidR="00265E77" w:rsidRPr="00BF3877">
        <w:rPr>
          <w:lang w:val="fr-FR"/>
        </w:rPr>
        <w:t xml:space="preserve">osage </w:t>
      </w:r>
      <w:r w:rsidRPr="00BF3877">
        <w:rPr>
          <w:lang w:val="fr-FR"/>
        </w:rPr>
        <w:t xml:space="preserve">en </w:t>
      </w:r>
      <w:r w:rsidR="00265E77" w:rsidRPr="00BF3877">
        <w:rPr>
          <w:lang w:val="fr-FR"/>
        </w:rPr>
        <w:t>continu, sans pulsation</w:t>
      </w:r>
    </w:p>
    <w:p w14:paraId="11BB5D51" w14:textId="28DCBB21" w:rsidR="008C34DA" w:rsidRPr="00BF3877" w:rsidRDefault="00A4421B" w:rsidP="003E556D">
      <w:pPr>
        <w:pStyle w:val="Presse-Fliesstext"/>
        <w:numPr>
          <w:ilvl w:val="0"/>
          <w:numId w:val="16"/>
        </w:numPr>
        <w:rPr>
          <w:lang w:val="fr-FR"/>
        </w:rPr>
      </w:pPr>
      <w:r w:rsidRPr="00BF3877">
        <w:rPr>
          <w:lang w:val="fr-FR"/>
        </w:rPr>
        <w:t>Un r</w:t>
      </w:r>
      <w:r w:rsidR="008C34DA" w:rsidRPr="00BF3877">
        <w:rPr>
          <w:lang w:val="fr-FR"/>
        </w:rPr>
        <w:t>evêtement intérieur antiadhésif</w:t>
      </w:r>
    </w:p>
    <w:p w14:paraId="3B85CC13" w14:textId="7E74A3D5" w:rsidR="00D57990" w:rsidRPr="00520FDC" w:rsidRDefault="00A4421B" w:rsidP="00312563">
      <w:pPr>
        <w:pStyle w:val="Presse-Fliesstext"/>
        <w:numPr>
          <w:ilvl w:val="0"/>
          <w:numId w:val="16"/>
        </w:numPr>
        <w:rPr>
          <w:lang w:val="fr-FR"/>
        </w:rPr>
      </w:pPr>
      <w:r w:rsidRPr="00520FDC">
        <w:rPr>
          <w:lang w:val="fr-FR"/>
        </w:rPr>
        <w:lastRenderedPageBreak/>
        <w:t>Une d</w:t>
      </w:r>
      <w:r w:rsidR="008C34DA" w:rsidRPr="00520FDC">
        <w:rPr>
          <w:lang w:val="fr-FR"/>
        </w:rPr>
        <w:t xml:space="preserve">épendance linéaire </w:t>
      </w:r>
      <w:r w:rsidR="001415E2" w:rsidRPr="00520FDC">
        <w:rPr>
          <w:lang w:val="fr-FR"/>
        </w:rPr>
        <w:t>de</w:t>
      </w:r>
      <w:r w:rsidR="005B37C7" w:rsidRPr="00520FDC">
        <w:rPr>
          <w:lang w:val="fr-FR"/>
        </w:rPr>
        <w:t xml:space="preserve"> </w:t>
      </w:r>
      <w:r w:rsidR="008C34DA" w:rsidRPr="00520FDC">
        <w:rPr>
          <w:lang w:val="fr-FR"/>
        </w:rPr>
        <w:t xml:space="preserve">la quantité </w:t>
      </w:r>
      <w:r w:rsidR="005B37C7" w:rsidRPr="00520FDC">
        <w:rPr>
          <w:lang w:val="fr-FR"/>
        </w:rPr>
        <w:t xml:space="preserve">dosée </w:t>
      </w:r>
      <w:r w:rsidR="008C34DA" w:rsidRPr="00520FDC">
        <w:rPr>
          <w:lang w:val="fr-FR"/>
        </w:rPr>
        <w:t xml:space="preserve">et </w:t>
      </w:r>
      <w:r w:rsidR="001415E2" w:rsidRPr="00520FDC">
        <w:rPr>
          <w:lang w:val="fr-FR"/>
        </w:rPr>
        <w:t xml:space="preserve">de </w:t>
      </w:r>
      <w:r w:rsidR="008C34DA" w:rsidRPr="00520FDC">
        <w:rPr>
          <w:lang w:val="fr-FR"/>
        </w:rPr>
        <w:t>la vitesse d'application</w:t>
      </w:r>
    </w:p>
    <w:p w14:paraId="098C4ACF" w14:textId="5D1CF8E8" w:rsidR="00D309C5" w:rsidRPr="00BF3877" w:rsidRDefault="001415E2" w:rsidP="003E556D">
      <w:pPr>
        <w:pStyle w:val="Presse-Fliesstext"/>
        <w:numPr>
          <w:ilvl w:val="0"/>
          <w:numId w:val="16"/>
        </w:numPr>
        <w:rPr>
          <w:lang w:val="fr-FR"/>
        </w:rPr>
      </w:pPr>
      <w:r w:rsidRPr="00BF3877">
        <w:rPr>
          <w:lang w:val="fr-FR"/>
        </w:rPr>
        <w:t>Une</w:t>
      </w:r>
      <w:r w:rsidR="00D309C5" w:rsidRPr="00BF3877">
        <w:rPr>
          <w:lang w:val="fr-FR"/>
        </w:rPr>
        <w:t xml:space="preserve"> </w:t>
      </w:r>
      <w:proofErr w:type="spellStart"/>
      <w:r w:rsidR="00D309C5" w:rsidRPr="00BF3877">
        <w:rPr>
          <w:lang w:val="fr-FR"/>
        </w:rPr>
        <w:t>ré</w:t>
      </w:r>
      <w:r w:rsidR="00AD3B83" w:rsidRPr="00BF3877">
        <w:rPr>
          <w:lang w:val="fr-FR"/>
        </w:rPr>
        <w:t>aspiration</w:t>
      </w:r>
      <w:proofErr w:type="spellEnd"/>
      <w:r w:rsidR="00AD3B83" w:rsidRPr="00BF3877">
        <w:rPr>
          <w:lang w:val="fr-FR"/>
        </w:rPr>
        <w:t xml:space="preserve"> </w:t>
      </w:r>
      <w:r w:rsidR="00D309C5" w:rsidRPr="00BF3877">
        <w:rPr>
          <w:lang w:val="fr-FR"/>
        </w:rPr>
        <w:t xml:space="preserve">programmable </w:t>
      </w:r>
      <w:r w:rsidR="0074043A">
        <w:rPr>
          <w:lang w:val="fr-FR"/>
        </w:rPr>
        <w:t>évitant d</w:t>
      </w:r>
      <w:r w:rsidR="00AD3B83" w:rsidRPr="00BF3877">
        <w:rPr>
          <w:lang w:val="fr-FR"/>
        </w:rPr>
        <w:t>es gouttes</w:t>
      </w:r>
      <w:r w:rsidR="00D309C5" w:rsidRPr="00BF3877">
        <w:rPr>
          <w:lang w:val="fr-FR"/>
        </w:rPr>
        <w:t xml:space="preserve"> ou </w:t>
      </w:r>
      <w:r w:rsidR="0030047F">
        <w:rPr>
          <w:lang w:val="fr-FR"/>
        </w:rPr>
        <w:t>d</w:t>
      </w:r>
      <w:r w:rsidR="00AD3B83" w:rsidRPr="00BF3877">
        <w:rPr>
          <w:lang w:val="fr-FR"/>
        </w:rPr>
        <w:t>es fils indésirables</w:t>
      </w:r>
    </w:p>
    <w:p w14:paraId="3E505893" w14:textId="49C5742E" w:rsidR="00D309C5" w:rsidRPr="00BF3877" w:rsidRDefault="00C27C9E" w:rsidP="003E556D">
      <w:pPr>
        <w:pStyle w:val="Presse-Fliesstext"/>
        <w:numPr>
          <w:ilvl w:val="0"/>
          <w:numId w:val="16"/>
        </w:numPr>
        <w:rPr>
          <w:lang w:val="fr-FR"/>
        </w:rPr>
      </w:pPr>
      <w:r w:rsidRPr="00BF3877">
        <w:rPr>
          <w:lang w:val="fr-FR"/>
        </w:rPr>
        <w:t>Une l</w:t>
      </w:r>
      <w:r w:rsidR="00D309C5" w:rsidRPr="00BF3877">
        <w:rPr>
          <w:lang w:val="fr-FR"/>
        </w:rPr>
        <w:t>ongue durée de vie grâce à une faible usure</w:t>
      </w:r>
    </w:p>
    <w:p w14:paraId="02F13B3C" w14:textId="5E0A0D64" w:rsidR="005B124F" w:rsidRPr="00BF3877" w:rsidRDefault="00C27C9E" w:rsidP="005B124F">
      <w:pPr>
        <w:pStyle w:val="Presse-Fliesstext"/>
        <w:numPr>
          <w:ilvl w:val="0"/>
          <w:numId w:val="16"/>
        </w:numPr>
        <w:rPr>
          <w:lang w:val="fr-FR"/>
        </w:rPr>
      </w:pPr>
      <w:r w:rsidRPr="00BF3877">
        <w:rPr>
          <w:lang w:val="fr-FR"/>
        </w:rPr>
        <w:t>Un n</w:t>
      </w:r>
      <w:r w:rsidR="005B124F" w:rsidRPr="00BF3877">
        <w:rPr>
          <w:lang w:val="fr-FR"/>
        </w:rPr>
        <w:t>ettoyage et entretien facile</w:t>
      </w:r>
      <w:r w:rsidR="00B2343F">
        <w:rPr>
          <w:lang w:val="fr-FR"/>
        </w:rPr>
        <w:t xml:space="preserve"> </w:t>
      </w:r>
      <w:r w:rsidR="005B124F" w:rsidRPr="00BF3877">
        <w:rPr>
          <w:lang w:val="fr-FR"/>
        </w:rPr>
        <w:t xml:space="preserve">grâce </w:t>
      </w:r>
      <w:r w:rsidRPr="00BF3877">
        <w:rPr>
          <w:lang w:val="fr-FR"/>
        </w:rPr>
        <w:t>à un</w:t>
      </w:r>
      <w:r w:rsidR="005B124F" w:rsidRPr="00BF3877">
        <w:rPr>
          <w:lang w:val="fr-FR"/>
        </w:rPr>
        <w:t xml:space="preserve"> montage et démontage rapide</w:t>
      </w:r>
    </w:p>
    <w:p w14:paraId="4C11F7B8" w14:textId="5DE5B773" w:rsidR="000B3B27" w:rsidRPr="001F2534" w:rsidRDefault="005B124F" w:rsidP="005B124F">
      <w:pPr>
        <w:pStyle w:val="Presse-Fliesstext"/>
        <w:rPr>
          <w:lang w:val="fr-FR"/>
        </w:rPr>
      </w:pPr>
      <w:r w:rsidRPr="00BF3877">
        <w:rPr>
          <w:lang w:val="fr-FR"/>
        </w:rPr>
        <w:t>L</w:t>
      </w:r>
      <w:r w:rsidR="0089262F" w:rsidRPr="00BF3877">
        <w:rPr>
          <w:lang w:val="fr-FR"/>
        </w:rPr>
        <w:t>a pompe</w:t>
      </w:r>
      <w:r w:rsidRPr="00BF3877">
        <w:rPr>
          <w:lang w:val="fr-FR"/>
        </w:rPr>
        <w:t xml:space="preserve"> 2VMP22-3D s'intègre parfaitement dans </w:t>
      </w:r>
      <w:r w:rsidR="0030047F">
        <w:rPr>
          <w:lang w:val="fr-FR"/>
        </w:rPr>
        <w:t>d</w:t>
      </w:r>
      <w:r w:rsidRPr="00BF3877">
        <w:rPr>
          <w:lang w:val="fr-FR"/>
        </w:rPr>
        <w:t xml:space="preserve">es </w:t>
      </w:r>
      <w:hyperlink r:id="rId12" w:history="1">
        <w:r w:rsidRPr="0088244D">
          <w:rPr>
            <w:rStyle w:val="Hyperlink"/>
            <w:lang w:val="fr-FR"/>
          </w:rPr>
          <w:t>systèmes d</w:t>
        </w:r>
        <w:r w:rsidR="0089262F" w:rsidRPr="0088244D">
          <w:rPr>
            <w:rStyle w:val="Hyperlink"/>
            <w:lang w:val="fr-FR"/>
          </w:rPr>
          <w:t>e vidange</w:t>
        </w:r>
      </w:hyperlink>
      <w:r w:rsidRPr="00BF3877">
        <w:rPr>
          <w:lang w:val="fr-FR"/>
        </w:rPr>
        <w:t xml:space="preserve"> de fûts ou de </w:t>
      </w:r>
      <w:hyperlink r:id="rId13" w:history="1">
        <w:r w:rsidRPr="002622F3">
          <w:rPr>
            <w:rStyle w:val="Hyperlink"/>
            <w:lang w:val="fr-FR"/>
          </w:rPr>
          <w:t>préparation</w:t>
        </w:r>
      </w:hyperlink>
      <w:r w:rsidRPr="00BF3877">
        <w:rPr>
          <w:lang w:val="fr-FR"/>
        </w:rPr>
        <w:t xml:space="preserve"> de matériaux - notamment pour les conten</w:t>
      </w:r>
      <w:r w:rsidR="005C28F0">
        <w:rPr>
          <w:lang w:val="fr-FR"/>
        </w:rPr>
        <w:t>ants</w:t>
      </w:r>
      <w:r w:rsidRPr="00BF3877">
        <w:rPr>
          <w:lang w:val="fr-FR"/>
        </w:rPr>
        <w:t xml:space="preserve"> </w:t>
      </w:r>
      <w:r w:rsidR="0030047F">
        <w:rPr>
          <w:lang w:val="fr-FR"/>
        </w:rPr>
        <w:t xml:space="preserve">allant </w:t>
      </w:r>
      <w:r w:rsidRPr="00BF3877">
        <w:rPr>
          <w:lang w:val="fr-FR"/>
        </w:rPr>
        <w:t>de 20 à 2</w:t>
      </w:r>
      <w:r w:rsidRPr="001F2534">
        <w:rPr>
          <w:lang w:val="fr-FR"/>
        </w:rPr>
        <w:t>00 litres. Jusqu'à présent, de</w:t>
      </w:r>
      <w:r w:rsidR="00D065E2">
        <w:rPr>
          <w:lang w:val="fr-FR"/>
        </w:rPr>
        <w:t>s</w:t>
      </w:r>
      <w:r w:rsidRPr="001F2534">
        <w:rPr>
          <w:lang w:val="fr-FR"/>
        </w:rPr>
        <w:t xml:space="preserve"> </w:t>
      </w:r>
      <w:r w:rsidR="00D065E2" w:rsidRPr="001F2534">
        <w:rPr>
          <w:lang w:val="fr-FR"/>
        </w:rPr>
        <w:t xml:space="preserve">systèmes </w:t>
      </w:r>
      <w:r w:rsidRPr="001F2534">
        <w:rPr>
          <w:lang w:val="fr-FR"/>
        </w:rPr>
        <w:t xml:space="preserve">très grands et lourds étaient nécessaires pour cela. </w:t>
      </w:r>
      <w:r w:rsidR="00A43692">
        <w:rPr>
          <w:lang w:val="fr-FR"/>
        </w:rPr>
        <w:t>E</w:t>
      </w:r>
      <w:r w:rsidRPr="001F2534">
        <w:rPr>
          <w:lang w:val="fr-FR"/>
        </w:rPr>
        <w:t>lle convient également à di</w:t>
      </w:r>
      <w:r w:rsidR="00BF1B0E">
        <w:rPr>
          <w:lang w:val="fr-FR"/>
        </w:rPr>
        <w:t>fférentes</w:t>
      </w:r>
      <w:r w:rsidRPr="001F2534">
        <w:rPr>
          <w:lang w:val="fr-FR"/>
        </w:rPr>
        <w:t xml:space="preserve"> applications de dosage </w:t>
      </w:r>
      <w:r w:rsidR="00BF1B0E">
        <w:rPr>
          <w:lang w:val="fr-FR"/>
        </w:rPr>
        <w:t>comme</w:t>
      </w:r>
      <w:r w:rsidRPr="001F2534">
        <w:rPr>
          <w:lang w:val="fr-FR"/>
        </w:rPr>
        <w:t xml:space="preserve"> pompe </w:t>
      </w:r>
      <w:r w:rsidR="0074254B" w:rsidRPr="001F2534">
        <w:rPr>
          <w:lang w:val="fr-FR"/>
        </w:rPr>
        <w:t>de dosage</w:t>
      </w:r>
      <w:r w:rsidRPr="001F2534">
        <w:rPr>
          <w:lang w:val="fr-FR"/>
        </w:rPr>
        <w:t xml:space="preserve"> autonome pour les </w:t>
      </w:r>
      <w:r w:rsidR="0030047F">
        <w:rPr>
          <w:lang w:val="fr-FR"/>
        </w:rPr>
        <w:t>produits</w:t>
      </w:r>
      <w:r w:rsidRPr="001F2534">
        <w:rPr>
          <w:lang w:val="fr-FR"/>
        </w:rPr>
        <w:t xml:space="preserve"> </w:t>
      </w:r>
      <w:r w:rsidR="00520FDC">
        <w:rPr>
          <w:lang w:val="fr-FR"/>
        </w:rPr>
        <w:t>mono-</w:t>
      </w:r>
      <w:r w:rsidRPr="001F2534">
        <w:rPr>
          <w:lang w:val="fr-FR"/>
        </w:rPr>
        <w:t>composant</w:t>
      </w:r>
      <w:r w:rsidR="00520FDC">
        <w:rPr>
          <w:lang w:val="fr-FR"/>
        </w:rPr>
        <w:t>s</w:t>
      </w:r>
      <w:r w:rsidRPr="001F2534">
        <w:rPr>
          <w:lang w:val="fr-FR"/>
        </w:rPr>
        <w:t>.</w:t>
      </w:r>
    </w:p>
    <w:p w14:paraId="0E44E957" w14:textId="009CEDE7" w:rsidR="004F3BFE" w:rsidRDefault="004F3BFE" w:rsidP="000E2BA7">
      <w:pPr>
        <w:pStyle w:val="Subheadline"/>
        <w:rPr>
          <w:u w:val="single"/>
          <w:lang w:val="fr-FR"/>
        </w:rPr>
      </w:pPr>
    </w:p>
    <w:p w14:paraId="779A43A5" w14:textId="610C49AB" w:rsidR="00145A7C" w:rsidRDefault="00145A7C" w:rsidP="00145A7C">
      <w:pPr>
        <w:pStyle w:val="Fliesstext"/>
        <w:rPr>
          <w:lang w:val="fr-FR"/>
        </w:rPr>
      </w:pPr>
      <w:r>
        <w:rPr>
          <w:lang w:val="en-US"/>
        </w:rPr>
        <w:t xml:space="preserve">2.214 </w:t>
      </w:r>
      <w:proofErr w:type="spellStart"/>
      <w:r w:rsidRPr="00145A7C">
        <w:rPr>
          <w:lang w:val="en-US"/>
        </w:rPr>
        <w:t>caractères</w:t>
      </w:r>
      <w:proofErr w:type="spellEnd"/>
      <w:r w:rsidRPr="00145A7C">
        <w:rPr>
          <w:lang w:val="en-US"/>
        </w:rPr>
        <w:t xml:space="preserve">, y </w:t>
      </w:r>
      <w:proofErr w:type="spellStart"/>
      <w:r w:rsidRPr="00145A7C">
        <w:rPr>
          <w:lang w:val="en-US"/>
        </w:rPr>
        <w:t>compris</w:t>
      </w:r>
      <w:proofErr w:type="spellEnd"/>
      <w:r w:rsidRPr="00145A7C">
        <w:rPr>
          <w:lang w:val="en-US"/>
        </w:rPr>
        <w:t xml:space="preserve"> les </w:t>
      </w:r>
      <w:proofErr w:type="spellStart"/>
      <w:r w:rsidRPr="00145A7C">
        <w:rPr>
          <w:lang w:val="en-US"/>
        </w:rPr>
        <w:t>espaces</w:t>
      </w:r>
      <w:proofErr w:type="spellEnd"/>
      <w:r w:rsidRPr="00145A7C">
        <w:rPr>
          <w:lang w:val="en-US"/>
        </w:rPr>
        <w:t xml:space="preserve">. </w:t>
      </w:r>
      <w:r w:rsidRPr="003C5053">
        <w:rPr>
          <w:lang w:val="fr-FR"/>
        </w:rPr>
        <w:t xml:space="preserve">Réimpression gratuite. Copie </w:t>
      </w:r>
      <w:r>
        <w:rPr>
          <w:lang w:val="fr-FR"/>
        </w:rPr>
        <w:t xml:space="preserve">sur </w:t>
      </w:r>
      <w:r w:rsidRPr="003C5053">
        <w:rPr>
          <w:lang w:val="fr-FR"/>
        </w:rPr>
        <w:t>demande.</w:t>
      </w:r>
    </w:p>
    <w:p w14:paraId="1F5F60CE" w14:textId="291186EB" w:rsidR="00145A7C" w:rsidRDefault="00145A7C" w:rsidP="000E2BA7">
      <w:pPr>
        <w:pStyle w:val="Subheadline"/>
        <w:rPr>
          <w:u w:val="single"/>
          <w:lang w:val="fr-FR"/>
        </w:rPr>
      </w:pPr>
    </w:p>
    <w:p w14:paraId="2071C0AC" w14:textId="46F959C4" w:rsidR="00145A7C" w:rsidRDefault="00145A7C" w:rsidP="000E2BA7">
      <w:pPr>
        <w:pStyle w:val="Subheadline"/>
        <w:rPr>
          <w:u w:val="single"/>
          <w:lang w:val="fr-FR"/>
        </w:rPr>
      </w:pPr>
    </w:p>
    <w:p w14:paraId="66F59D23" w14:textId="77777777" w:rsidR="00145A7C" w:rsidRDefault="00145A7C" w:rsidP="000E2BA7">
      <w:pPr>
        <w:pStyle w:val="Subheadline"/>
        <w:rPr>
          <w:u w:val="single"/>
          <w:lang w:val="fr-FR"/>
        </w:rPr>
      </w:pPr>
    </w:p>
    <w:p w14:paraId="7F83151F" w14:textId="4307689B" w:rsidR="00F074B2" w:rsidRPr="001F2534" w:rsidRDefault="005B124F" w:rsidP="000E2BA7">
      <w:pPr>
        <w:pStyle w:val="Subheadline"/>
        <w:rPr>
          <w:lang w:val="fr-FR"/>
        </w:rPr>
      </w:pPr>
      <w:r w:rsidRPr="001F2534">
        <w:rPr>
          <w:u w:val="single"/>
          <w:lang w:val="fr-FR"/>
        </w:rPr>
        <w:t>Images</w:t>
      </w:r>
      <w:r w:rsidRPr="001F2534">
        <w:rPr>
          <w:lang w:val="fr-FR"/>
        </w:rPr>
        <w:t xml:space="preserve"> </w:t>
      </w:r>
      <w:r w:rsidR="00C60AD4" w:rsidRPr="001F2534">
        <w:rPr>
          <w:lang w:val="fr-FR"/>
        </w:rPr>
        <w:t>:</w:t>
      </w:r>
    </w:p>
    <w:p w14:paraId="62CE44F7" w14:textId="77777777" w:rsidR="000E2BA7" w:rsidRPr="001F2534" w:rsidRDefault="000E2BA7" w:rsidP="000E2BA7">
      <w:pPr>
        <w:pStyle w:val="Subheadline"/>
        <w:rPr>
          <w:lang w:val="fr-FR"/>
        </w:rPr>
      </w:pPr>
    </w:p>
    <w:p w14:paraId="1E389791" w14:textId="18BF3122" w:rsidR="00F074B2" w:rsidRPr="001F2534" w:rsidRDefault="00811D46" w:rsidP="00F074B2">
      <w:pPr>
        <w:pStyle w:val="StandardWeb"/>
        <w:spacing w:line="360" w:lineRule="auto"/>
        <w:ind w:right="1273"/>
        <w:rPr>
          <w:rFonts w:cs="Arial"/>
          <w:lang w:val="fr-FR"/>
        </w:rPr>
      </w:pPr>
      <w:r w:rsidRPr="001F2534">
        <w:rPr>
          <w:noProof/>
          <w:lang w:val="fr-FR"/>
        </w:rPr>
        <w:drawing>
          <wp:inline distT="0" distB="0" distL="0" distR="0" wp14:anchorId="3CD841AC" wp14:editId="2E76015D">
            <wp:extent cx="1316506" cy="1939688"/>
            <wp:effectExtent l="19050" t="19050" r="17145" b="228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16506" cy="1939688"/>
                    </a:xfrm>
                    <a:prstGeom prst="rect">
                      <a:avLst/>
                    </a:prstGeom>
                    <a:ln>
                      <a:solidFill>
                        <a:schemeClr val="accent1"/>
                      </a:solidFill>
                    </a:ln>
                  </pic:spPr>
                </pic:pic>
              </a:graphicData>
            </a:graphic>
          </wp:inline>
        </w:drawing>
      </w:r>
      <w:r w:rsidR="00B83A0C" w:rsidRPr="001F2534">
        <w:rPr>
          <w:rFonts w:cs="Arial"/>
          <w:lang w:val="fr-FR"/>
        </w:rPr>
        <w:t xml:space="preserve">   </w:t>
      </w:r>
    </w:p>
    <w:p w14:paraId="3BE70DF8" w14:textId="1F8ADBD2" w:rsidR="00B83A0C" w:rsidRPr="001F2534" w:rsidRDefault="00D36B47" w:rsidP="000E2BA7">
      <w:pPr>
        <w:pStyle w:val="Bildunterschrift"/>
        <w:rPr>
          <w:lang w:val="fr-FR"/>
        </w:rPr>
      </w:pPr>
      <w:r w:rsidRPr="001F2534">
        <w:rPr>
          <w:lang w:val="fr-FR"/>
        </w:rPr>
        <w:t>Vu d</w:t>
      </w:r>
      <w:r w:rsidR="00080409" w:rsidRPr="001F2534">
        <w:rPr>
          <w:lang w:val="fr-FR"/>
        </w:rPr>
        <w:t>e l'extérieur, l</w:t>
      </w:r>
      <w:r w:rsidRPr="001F2534">
        <w:rPr>
          <w:lang w:val="fr-FR"/>
        </w:rPr>
        <w:t>a</w:t>
      </w:r>
      <w:r w:rsidR="00080409" w:rsidRPr="001F2534">
        <w:rPr>
          <w:lang w:val="fr-FR"/>
        </w:rPr>
        <w:t xml:space="preserve"> </w:t>
      </w:r>
      <w:r w:rsidR="00A43692">
        <w:rPr>
          <w:lang w:val="fr-FR"/>
        </w:rPr>
        <w:t xml:space="preserve">pompe </w:t>
      </w:r>
      <w:r w:rsidR="00080409" w:rsidRPr="001F2534">
        <w:rPr>
          <w:lang w:val="fr-FR"/>
        </w:rPr>
        <w:t>2VMP22-3D ne diffère pas d</w:t>
      </w:r>
      <w:r w:rsidRPr="001F2534">
        <w:rPr>
          <w:lang w:val="fr-FR"/>
        </w:rPr>
        <w:t>e la</w:t>
      </w:r>
      <w:r w:rsidR="00080409" w:rsidRPr="001F2534">
        <w:rPr>
          <w:lang w:val="fr-FR"/>
        </w:rPr>
        <w:t xml:space="preserve"> </w:t>
      </w:r>
      <w:r w:rsidR="00A43692">
        <w:rPr>
          <w:lang w:val="fr-FR"/>
        </w:rPr>
        <w:t xml:space="preserve">pompe </w:t>
      </w:r>
      <w:r w:rsidR="00080409" w:rsidRPr="001F2534">
        <w:rPr>
          <w:lang w:val="fr-FR"/>
        </w:rPr>
        <w:t>3VMP22.</w:t>
      </w:r>
    </w:p>
    <w:p w14:paraId="689AD879" w14:textId="77777777" w:rsidR="00080409" w:rsidRPr="001F2534" w:rsidRDefault="00080409" w:rsidP="000E2BA7">
      <w:pPr>
        <w:pStyle w:val="Bildunterschrift"/>
        <w:rPr>
          <w:lang w:val="fr-FR"/>
        </w:rPr>
      </w:pPr>
    </w:p>
    <w:p w14:paraId="1CC1836D" w14:textId="77777777" w:rsidR="001F4147" w:rsidRPr="001F2534" w:rsidRDefault="001F4147" w:rsidP="001F4147">
      <w:pPr>
        <w:pStyle w:val="StandardWeb"/>
        <w:spacing w:line="360" w:lineRule="auto"/>
        <w:ind w:right="1273"/>
        <w:rPr>
          <w:rFonts w:cs="Arial"/>
          <w:lang w:val="fr-FR"/>
        </w:rPr>
      </w:pPr>
      <w:r w:rsidRPr="001F2534">
        <w:rPr>
          <w:noProof/>
          <w:lang w:val="fr-FR"/>
        </w:rPr>
        <w:lastRenderedPageBreak/>
        <w:drawing>
          <wp:inline distT="0" distB="0" distL="0" distR="0" wp14:anchorId="46DBB248" wp14:editId="14487AF8">
            <wp:extent cx="1333500" cy="1957501"/>
            <wp:effectExtent l="19050" t="19050" r="19050" b="241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5" cstate="print">
                      <a:extLst>
                        <a:ext uri="{28A0092B-C50C-407E-A947-70E740481C1C}">
                          <a14:useLocalDpi xmlns:a14="http://schemas.microsoft.com/office/drawing/2010/main" val="0"/>
                        </a:ext>
                      </a:extLst>
                    </a:blip>
                    <a:srcRect l="28948" r="22541"/>
                    <a:stretch/>
                  </pic:blipFill>
                  <pic:spPr bwMode="auto">
                    <a:xfrm>
                      <a:off x="0" y="0"/>
                      <a:ext cx="1337022" cy="1962671"/>
                    </a:xfrm>
                    <a:prstGeom prst="rect">
                      <a:avLst/>
                    </a:prstGeom>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Pr="001F2534">
        <w:rPr>
          <w:rFonts w:cs="Arial"/>
          <w:lang w:val="fr-FR"/>
        </w:rPr>
        <w:t xml:space="preserve">   </w:t>
      </w:r>
    </w:p>
    <w:p w14:paraId="23C05330" w14:textId="03033D92" w:rsidR="00DC6789" w:rsidRPr="001F2534" w:rsidRDefault="00080409" w:rsidP="000E2BA7">
      <w:pPr>
        <w:pStyle w:val="Bildunterschrift"/>
        <w:rPr>
          <w:lang w:val="fr-FR"/>
        </w:rPr>
      </w:pPr>
      <w:r w:rsidRPr="001F2534">
        <w:rPr>
          <w:lang w:val="fr-FR"/>
        </w:rPr>
        <w:t>L</w:t>
      </w:r>
      <w:r w:rsidR="00D63A32" w:rsidRPr="001F2534">
        <w:rPr>
          <w:lang w:val="fr-FR"/>
        </w:rPr>
        <w:t>a pompe</w:t>
      </w:r>
      <w:r w:rsidRPr="001F2534">
        <w:rPr>
          <w:lang w:val="fr-FR"/>
        </w:rPr>
        <w:t xml:space="preserve"> 2VMP22-3D intégré</w:t>
      </w:r>
      <w:r w:rsidR="00D63A32" w:rsidRPr="001F2534">
        <w:rPr>
          <w:lang w:val="fr-FR"/>
        </w:rPr>
        <w:t>e</w:t>
      </w:r>
      <w:r w:rsidRPr="001F2534">
        <w:rPr>
          <w:lang w:val="fr-FR"/>
        </w:rPr>
        <w:t xml:space="preserve"> dans un </w:t>
      </w:r>
      <w:r w:rsidR="00D63A32" w:rsidRPr="001F2534">
        <w:rPr>
          <w:lang w:val="fr-FR"/>
        </w:rPr>
        <w:t>système de vidange</w:t>
      </w:r>
      <w:r w:rsidR="001F2534" w:rsidRPr="001F2534">
        <w:rPr>
          <w:lang w:val="fr-FR"/>
        </w:rPr>
        <w:t xml:space="preserve"> de fût</w:t>
      </w:r>
      <w:r w:rsidRPr="001F2534">
        <w:rPr>
          <w:lang w:val="fr-FR"/>
        </w:rPr>
        <w:t>.</w:t>
      </w:r>
    </w:p>
    <w:p w14:paraId="63C2340A" w14:textId="2D1FC88E" w:rsidR="00080409" w:rsidRDefault="00080409" w:rsidP="000E2BA7">
      <w:pPr>
        <w:pStyle w:val="Bildunterschrift"/>
        <w:rPr>
          <w:lang w:val="fr-FR"/>
        </w:rPr>
      </w:pPr>
    </w:p>
    <w:p w14:paraId="375DAB14" w14:textId="1F7900A6" w:rsidR="00A43692" w:rsidRDefault="00A43692" w:rsidP="000E2BA7">
      <w:pPr>
        <w:pStyle w:val="Bildunterschrift"/>
        <w:rPr>
          <w:lang w:val="fr-FR"/>
        </w:rPr>
      </w:pPr>
    </w:p>
    <w:p w14:paraId="1398748F" w14:textId="77777777" w:rsidR="00A43692" w:rsidRPr="001F2534" w:rsidRDefault="00A43692" w:rsidP="000E2BA7">
      <w:pPr>
        <w:pStyle w:val="Bildunterschrift"/>
        <w:rPr>
          <w:lang w:val="fr-FR"/>
        </w:rPr>
      </w:pPr>
    </w:p>
    <w:p w14:paraId="21369DDB" w14:textId="77777777" w:rsidR="0040126F" w:rsidRPr="001F2534" w:rsidRDefault="0040126F" w:rsidP="0040126F">
      <w:pPr>
        <w:pStyle w:val="Fliesstext"/>
        <w:rPr>
          <w:b/>
          <w:bCs/>
          <w:lang w:val="fr-FR"/>
        </w:rPr>
      </w:pPr>
      <w:r w:rsidRPr="001F2534">
        <w:rPr>
          <w:b/>
          <w:bCs/>
          <w:lang w:val="fr-FR"/>
        </w:rPr>
        <w:t xml:space="preserve">ViscoTec – Le dosage à la perfection ! </w:t>
      </w:r>
    </w:p>
    <w:p w14:paraId="47529959" w14:textId="77777777" w:rsidR="0040126F" w:rsidRPr="001F2534" w:rsidRDefault="0040126F" w:rsidP="0040126F">
      <w:pPr>
        <w:pStyle w:val="Fliesstext"/>
        <w:rPr>
          <w:sz w:val="6"/>
          <w:szCs w:val="8"/>
          <w:lang w:val="fr-FR"/>
        </w:rPr>
      </w:pPr>
    </w:p>
    <w:p w14:paraId="46D1CD6A" w14:textId="6A6F6C3E" w:rsidR="0040126F" w:rsidRPr="001F2534" w:rsidRDefault="0040126F" w:rsidP="0040126F">
      <w:pPr>
        <w:pStyle w:val="Fliesstext"/>
        <w:rPr>
          <w:lang w:val="fr-FR"/>
        </w:rPr>
      </w:pPr>
      <w:r w:rsidRPr="001F2534">
        <w:rPr>
          <w:lang w:val="fr-FR"/>
        </w:rPr>
        <w:t xml:space="preserve">ViscoTec </w:t>
      </w:r>
      <w:proofErr w:type="spellStart"/>
      <w:r w:rsidRPr="001F2534">
        <w:rPr>
          <w:lang w:val="fr-FR"/>
        </w:rPr>
        <w:t>Pumpen</w:t>
      </w:r>
      <w:proofErr w:type="spellEnd"/>
      <w:r w:rsidRPr="001F2534">
        <w:rPr>
          <w:lang w:val="fr-FR"/>
        </w:rPr>
        <w:t xml:space="preserve">- u. </w:t>
      </w:r>
      <w:proofErr w:type="spellStart"/>
      <w:r w:rsidRPr="001F2534">
        <w:rPr>
          <w:lang w:val="fr-FR"/>
        </w:rPr>
        <w:t>Dosiertechnik</w:t>
      </w:r>
      <w:proofErr w:type="spellEnd"/>
      <w:r w:rsidRPr="001F2534">
        <w:rPr>
          <w:lang w:val="fr-FR"/>
        </w:rPr>
        <w:t xml:space="preserve"> GmbH fabrique des systèmes nécessaires au pompage, au dosage, à l'application, au remplissage et au prélèvement de fluides de viscosité moyenne à </w:t>
      </w:r>
      <w:proofErr w:type="spellStart"/>
      <w:r w:rsidRPr="001F2534">
        <w:rPr>
          <w:lang w:val="fr-FR"/>
        </w:rPr>
        <w:t>élevée</w:t>
      </w:r>
      <w:proofErr w:type="spellEnd"/>
      <w:r w:rsidRPr="001F2534">
        <w:rPr>
          <w:lang w:val="fr-FR"/>
        </w:rPr>
        <w:t xml:space="preserve">. Le leader technologique a son siège à </w:t>
      </w:r>
      <w:proofErr w:type="spellStart"/>
      <w:r w:rsidRPr="001F2534">
        <w:rPr>
          <w:lang w:val="fr-FR"/>
        </w:rPr>
        <w:t>Töging</w:t>
      </w:r>
      <w:proofErr w:type="spellEnd"/>
      <w:r w:rsidRPr="001F2534">
        <w:rPr>
          <w:lang w:val="fr-FR"/>
        </w:rPr>
        <w:t xml:space="preserve"> a. Inn (en Bavière, près de Munich). ViscoTec possède également des filiales aux USA, en Chine, à Singapour, en Inde et en France et emploie environ 2</w:t>
      </w:r>
      <w:r w:rsidR="00145A7C">
        <w:rPr>
          <w:lang w:val="fr-FR"/>
        </w:rPr>
        <w:t>7</w:t>
      </w:r>
      <w:r w:rsidRPr="001F2534">
        <w:rPr>
          <w:lang w:val="fr-FR"/>
        </w:rPr>
        <w:t xml:space="preserve">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sidRPr="001F2534">
        <w:rPr>
          <w:lang w:val="fr-FR"/>
        </w:rPr>
        <w:t>mPas</w:t>
      </w:r>
      <w:proofErr w:type="spellEnd"/>
      <w:r w:rsidRPr="001F2534">
        <w:rPr>
          <w:lang w:val="fr-FR"/>
        </w:rPr>
        <w:t>, sont pompées et dosées pratiquement sans pulsations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e-mobilité, aéronautique, technologie médicale, industrie pharmaceutique et de nombreux autres secteurs.</w:t>
      </w:r>
    </w:p>
    <w:p w14:paraId="4C9B1248" w14:textId="77777777" w:rsidR="00F074B2" w:rsidRPr="001F2534" w:rsidRDefault="00F074B2" w:rsidP="00F074B2">
      <w:pPr>
        <w:rPr>
          <w:rFonts w:cs="Arial"/>
          <w:lang w:val="fr-FR"/>
        </w:rPr>
      </w:pPr>
    </w:p>
    <w:p w14:paraId="74194392" w14:textId="77777777" w:rsidR="00F074B2" w:rsidRPr="001F2534" w:rsidRDefault="00F074B2" w:rsidP="00C60AD4">
      <w:pPr>
        <w:spacing w:line="360" w:lineRule="auto"/>
        <w:ind w:right="1273"/>
        <w:rPr>
          <w:rFonts w:cs="Arial"/>
          <w:lang w:val="fr-FR"/>
        </w:rPr>
      </w:pPr>
    </w:p>
    <w:p w14:paraId="08423C11" w14:textId="7F4E0A54" w:rsidR="00F074B2" w:rsidRPr="001F2534" w:rsidRDefault="0040126F" w:rsidP="000E2BA7">
      <w:pPr>
        <w:pStyle w:val="Subheadline"/>
        <w:rPr>
          <w:lang w:val="fr-FR"/>
        </w:rPr>
      </w:pPr>
      <w:r w:rsidRPr="001F2534">
        <w:rPr>
          <w:lang w:val="fr-FR"/>
        </w:rPr>
        <w:t xml:space="preserve">Contact Presse </w:t>
      </w:r>
      <w:r w:rsidR="00F074B2" w:rsidRPr="001F2534">
        <w:rPr>
          <w:lang w:val="fr-FR"/>
        </w:rPr>
        <w:t>:</w:t>
      </w:r>
    </w:p>
    <w:p w14:paraId="70070DBF" w14:textId="77777777" w:rsidR="00F074B2" w:rsidRPr="001F2534" w:rsidRDefault="001C24FD" w:rsidP="000E2BA7">
      <w:pPr>
        <w:pStyle w:val="Fliesstext"/>
        <w:rPr>
          <w:lang w:val="fr-FR"/>
        </w:rPr>
      </w:pPr>
      <w:r w:rsidRPr="001F2534">
        <w:rPr>
          <w:lang w:val="fr-FR"/>
        </w:rPr>
        <w:t>Melanie Hintereder</w:t>
      </w:r>
      <w:r w:rsidR="00F074B2" w:rsidRPr="001F2534">
        <w:rPr>
          <w:lang w:val="fr-FR"/>
        </w:rPr>
        <w:t>, Marketing</w:t>
      </w:r>
    </w:p>
    <w:p w14:paraId="59A753B8" w14:textId="77777777" w:rsidR="00F074B2" w:rsidRPr="001F2534" w:rsidRDefault="00F074B2" w:rsidP="000E2BA7">
      <w:pPr>
        <w:pStyle w:val="Fliesstext"/>
        <w:rPr>
          <w:lang w:val="fr-FR"/>
        </w:rPr>
      </w:pPr>
      <w:r w:rsidRPr="001F2534">
        <w:rPr>
          <w:lang w:val="fr-FR"/>
        </w:rPr>
        <w:t xml:space="preserve">ViscoTec </w:t>
      </w:r>
      <w:proofErr w:type="spellStart"/>
      <w:r w:rsidRPr="001F2534">
        <w:rPr>
          <w:lang w:val="fr-FR"/>
        </w:rPr>
        <w:t>Pumpen</w:t>
      </w:r>
      <w:proofErr w:type="spellEnd"/>
      <w:r w:rsidRPr="001F2534">
        <w:rPr>
          <w:lang w:val="fr-FR"/>
        </w:rPr>
        <w:t xml:space="preserve">- u. </w:t>
      </w:r>
      <w:proofErr w:type="spellStart"/>
      <w:r w:rsidRPr="001F2534">
        <w:rPr>
          <w:lang w:val="fr-FR"/>
        </w:rPr>
        <w:t>Dosiertechnik</w:t>
      </w:r>
      <w:proofErr w:type="spellEnd"/>
      <w:r w:rsidRPr="001F2534">
        <w:rPr>
          <w:lang w:val="fr-FR"/>
        </w:rPr>
        <w:t xml:space="preserve"> GmbH</w:t>
      </w:r>
    </w:p>
    <w:p w14:paraId="03439316" w14:textId="77777777" w:rsidR="00F074B2" w:rsidRPr="001F2534" w:rsidRDefault="00F074B2" w:rsidP="000E2BA7">
      <w:pPr>
        <w:pStyle w:val="Fliesstext"/>
        <w:rPr>
          <w:lang w:val="fr-FR"/>
        </w:rPr>
      </w:pPr>
      <w:proofErr w:type="spellStart"/>
      <w:r w:rsidRPr="001F2534">
        <w:rPr>
          <w:lang w:val="fr-FR"/>
        </w:rPr>
        <w:t>Amperstraße</w:t>
      </w:r>
      <w:proofErr w:type="spellEnd"/>
      <w:r w:rsidRPr="001F2534">
        <w:rPr>
          <w:lang w:val="fr-FR"/>
        </w:rPr>
        <w:t xml:space="preserve"> 13 | 84513 </w:t>
      </w:r>
      <w:proofErr w:type="spellStart"/>
      <w:r w:rsidRPr="001F2534">
        <w:rPr>
          <w:lang w:val="fr-FR"/>
        </w:rPr>
        <w:t>Töging</w:t>
      </w:r>
      <w:proofErr w:type="spellEnd"/>
      <w:r w:rsidRPr="001F2534">
        <w:rPr>
          <w:lang w:val="fr-FR"/>
        </w:rPr>
        <w:t xml:space="preserve"> a. Inn | Germany</w:t>
      </w:r>
    </w:p>
    <w:p w14:paraId="526E7348" w14:textId="77777777" w:rsidR="00F074B2" w:rsidRPr="001F2534" w:rsidRDefault="00F074B2" w:rsidP="000E2BA7">
      <w:pPr>
        <w:pStyle w:val="Fliesstext"/>
        <w:rPr>
          <w:lang w:val="fr-FR"/>
        </w:rPr>
      </w:pPr>
      <w:r w:rsidRPr="001F2534">
        <w:rPr>
          <w:lang w:val="fr-FR"/>
        </w:rPr>
        <w:t>Tel</w:t>
      </w:r>
      <w:proofErr w:type="gramStart"/>
      <w:r w:rsidRPr="001F2534">
        <w:rPr>
          <w:lang w:val="fr-FR"/>
        </w:rPr>
        <w:t>.:</w:t>
      </w:r>
      <w:proofErr w:type="gramEnd"/>
      <w:r w:rsidRPr="001F2534">
        <w:rPr>
          <w:lang w:val="fr-FR"/>
        </w:rPr>
        <w:t xml:space="preserve"> +49 8631 9274-4</w:t>
      </w:r>
      <w:r w:rsidR="001C24FD" w:rsidRPr="001F2534">
        <w:rPr>
          <w:lang w:val="fr-FR"/>
        </w:rPr>
        <w:t>04</w:t>
      </w:r>
      <w:r w:rsidRPr="001F2534">
        <w:rPr>
          <w:lang w:val="fr-FR"/>
        </w:rPr>
        <w:t xml:space="preserve"> </w:t>
      </w:r>
    </w:p>
    <w:p w14:paraId="72496527" w14:textId="354C5943" w:rsidR="00F074B2" w:rsidRDefault="001C24FD" w:rsidP="000E2BA7">
      <w:pPr>
        <w:pStyle w:val="Fliesstext"/>
        <w:rPr>
          <w:lang w:val="fr-FR"/>
        </w:rPr>
      </w:pPr>
      <w:r w:rsidRPr="001F2534">
        <w:rPr>
          <w:lang w:val="fr-FR"/>
        </w:rPr>
        <w:t>melanie.hintereder</w:t>
      </w:r>
      <w:r w:rsidR="00F074B2" w:rsidRPr="001F2534">
        <w:rPr>
          <w:lang w:val="fr-FR"/>
        </w:rPr>
        <w:t xml:space="preserve">@viscotec.de | </w:t>
      </w:r>
      <w:r w:rsidR="00FB2CEB" w:rsidRPr="00FB2CEB">
        <w:rPr>
          <w:lang w:val="fr-FR"/>
        </w:rPr>
        <w:t>www.viscotec.de</w:t>
      </w:r>
    </w:p>
    <w:p w14:paraId="3F9E3BBB" w14:textId="5DF6D3BC" w:rsidR="00FB2CEB" w:rsidRDefault="00FB2CEB" w:rsidP="000E2BA7">
      <w:pPr>
        <w:pStyle w:val="Fliesstext"/>
        <w:rPr>
          <w:lang w:val="fr-FR"/>
        </w:rPr>
      </w:pPr>
    </w:p>
    <w:p w14:paraId="7FF3CC6A" w14:textId="77777777" w:rsidR="00FB2CEB" w:rsidRPr="00585A07" w:rsidRDefault="00FB2CEB" w:rsidP="00FB2CEB">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6125BDEB" w14:textId="77777777" w:rsidR="00FB2CEB" w:rsidRPr="001F2534" w:rsidRDefault="00FB2CEB" w:rsidP="000E2BA7">
      <w:pPr>
        <w:pStyle w:val="Fliesstext"/>
        <w:rPr>
          <w:lang w:val="fr-FR"/>
        </w:rPr>
      </w:pPr>
    </w:p>
    <w:sectPr w:rsidR="00FB2CEB" w:rsidRPr="001F2534" w:rsidSect="004B3830">
      <w:headerReference w:type="default" r:id="rId16"/>
      <w:footerReference w:type="even" r:id="rId17"/>
      <w:footerReference w:type="default" r:id="rId18"/>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A55F6" w14:textId="77777777" w:rsidR="00A44F00" w:rsidRDefault="00A44F00">
      <w:r>
        <w:separator/>
      </w:r>
    </w:p>
  </w:endnote>
  <w:endnote w:type="continuationSeparator" w:id="0">
    <w:p w14:paraId="6E85EEB7" w14:textId="77777777" w:rsidR="00A44F00" w:rsidRDefault="00A4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10754" w14:textId="77777777" w:rsidR="00551F5B" w:rsidRDefault="00551F5B">
    <w:pPr>
      <w:pStyle w:val="Fuzeile"/>
    </w:pPr>
  </w:p>
  <w:p w14:paraId="1262FC1B" w14:textId="77777777" w:rsidR="00551F5B" w:rsidRDefault="00551F5B"/>
  <w:p w14:paraId="7A6E626F" w14:textId="77777777" w:rsidR="00551F5B" w:rsidRDefault="00551F5B"/>
  <w:p w14:paraId="77C3393A"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06AA0" w14:textId="77777777" w:rsidR="003976F5" w:rsidRDefault="003976F5" w:rsidP="003976F5">
    <w:pPr>
      <w:tabs>
        <w:tab w:val="left" w:pos="3261"/>
      </w:tabs>
      <w:rPr>
        <w:rFonts w:cs="Arial"/>
        <w:noProof/>
        <w:sz w:val="14"/>
        <w:szCs w:val="14"/>
      </w:rPr>
    </w:pPr>
  </w:p>
  <w:p w14:paraId="48B76314"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06017918" wp14:editId="018F342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FABD8D"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3E60BFC5" w14:textId="77777777" w:rsidR="00B266CD" w:rsidRDefault="00B266CD" w:rsidP="003976F5">
    <w:pPr>
      <w:tabs>
        <w:tab w:val="left" w:pos="3261"/>
      </w:tabs>
      <w:rPr>
        <w:rFonts w:cs="Arial"/>
        <w:noProof/>
        <w:sz w:val="14"/>
        <w:szCs w:val="14"/>
      </w:rPr>
    </w:pPr>
  </w:p>
  <w:p w14:paraId="20A9C9AD"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2CAAB4E9" w14:textId="77777777" w:rsidR="00AE2DD9" w:rsidRDefault="00AE2DD9" w:rsidP="003976F5">
    <w:pPr>
      <w:tabs>
        <w:tab w:val="left" w:pos="450"/>
        <w:tab w:val="left" w:pos="3261"/>
        <w:tab w:val="left" w:pos="5954"/>
        <w:tab w:val="left" w:pos="8789"/>
      </w:tabs>
      <w:rPr>
        <w:rFonts w:cs="Arial"/>
        <w:b/>
        <w:noProof/>
        <w:sz w:val="14"/>
        <w:szCs w:val="14"/>
      </w:rPr>
    </w:pPr>
  </w:p>
  <w:p w14:paraId="2BEB17ED"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7501AB4C"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5C157865" w14:textId="77777777" w:rsidR="004B3830" w:rsidRDefault="004B3830" w:rsidP="00DB594E">
    <w:pPr>
      <w:tabs>
        <w:tab w:val="left" w:pos="3261"/>
      </w:tabs>
      <w:rPr>
        <w:rFonts w:cs="Arial"/>
        <w:noProof/>
        <w:color w:val="7F7F7F"/>
        <w:sz w:val="16"/>
        <w:szCs w:val="16"/>
      </w:rPr>
    </w:pPr>
  </w:p>
  <w:p w14:paraId="3EB8A936"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EDF3C" w14:textId="77777777" w:rsidR="00A44F00" w:rsidRDefault="00A44F00">
      <w:r>
        <w:separator/>
      </w:r>
    </w:p>
  </w:footnote>
  <w:footnote w:type="continuationSeparator" w:id="0">
    <w:p w14:paraId="02CEDE9E" w14:textId="77777777" w:rsidR="00A44F00" w:rsidRDefault="00A44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00B3D"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1E30DA39" wp14:editId="53307B92">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DBFB0D" w14:textId="77777777" w:rsidR="00DB594E" w:rsidRDefault="00DB594E">
    <w:pPr>
      <w:rPr>
        <w:rFonts w:cs="Arial"/>
        <w:sz w:val="16"/>
        <w:szCs w:val="16"/>
      </w:rPr>
    </w:pPr>
  </w:p>
  <w:p w14:paraId="3A3AFE09"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2514191A"/>
    <w:multiLevelType w:val="hybridMultilevel"/>
    <w:tmpl w:val="500A11D6"/>
    <w:lvl w:ilvl="0" w:tplc="D228CFFE">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771402"/>
    <w:multiLevelType w:val="hybridMultilevel"/>
    <w:tmpl w:val="0CC645D6"/>
    <w:lvl w:ilvl="0" w:tplc="6B2A9C26">
      <w:numFmt w:val="bullet"/>
      <w:pStyle w:val="Aufzhlung"/>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95B085D"/>
    <w:multiLevelType w:val="hybridMultilevel"/>
    <w:tmpl w:val="EC16B726"/>
    <w:lvl w:ilvl="0" w:tplc="B0CC192E">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0713B07"/>
    <w:multiLevelType w:val="hybridMultilevel"/>
    <w:tmpl w:val="5D62DD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FC571C"/>
    <w:multiLevelType w:val="hybridMultilevel"/>
    <w:tmpl w:val="4D342BE2"/>
    <w:lvl w:ilvl="0" w:tplc="D228CFFE">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2"/>
  </w:num>
  <w:num w:numId="14">
    <w:abstractNumId w:val="11"/>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4A0"/>
    <w:rsid w:val="000023E1"/>
    <w:rsid w:val="0000359E"/>
    <w:rsid w:val="00005BED"/>
    <w:rsid w:val="00010007"/>
    <w:rsid w:val="00010DD1"/>
    <w:rsid w:val="00012C68"/>
    <w:rsid w:val="000130FB"/>
    <w:rsid w:val="00014B5A"/>
    <w:rsid w:val="00031C83"/>
    <w:rsid w:val="00036722"/>
    <w:rsid w:val="00042B89"/>
    <w:rsid w:val="0005043B"/>
    <w:rsid w:val="000544B7"/>
    <w:rsid w:val="00060FDA"/>
    <w:rsid w:val="000715FE"/>
    <w:rsid w:val="00080409"/>
    <w:rsid w:val="0008235A"/>
    <w:rsid w:val="000857E6"/>
    <w:rsid w:val="00085A89"/>
    <w:rsid w:val="00090F53"/>
    <w:rsid w:val="00092C13"/>
    <w:rsid w:val="000937BB"/>
    <w:rsid w:val="00097138"/>
    <w:rsid w:val="000B3B27"/>
    <w:rsid w:val="000C6345"/>
    <w:rsid w:val="000C695A"/>
    <w:rsid w:val="000D36F8"/>
    <w:rsid w:val="000D7F60"/>
    <w:rsid w:val="000E2BA7"/>
    <w:rsid w:val="000E594E"/>
    <w:rsid w:val="00121DC3"/>
    <w:rsid w:val="0012213B"/>
    <w:rsid w:val="0012228C"/>
    <w:rsid w:val="00122804"/>
    <w:rsid w:val="00125C7C"/>
    <w:rsid w:val="00130F23"/>
    <w:rsid w:val="001415E2"/>
    <w:rsid w:val="0014515E"/>
    <w:rsid w:val="00145A7C"/>
    <w:rsid w:val="00150577"/>
    <w:rsid w:val="00170EF2"/>
    <w:rsid w:val="00171106"/>
    <w:rsid w:val="00181A8E"/>
    <w:rsid w:val="001827BA"/>
    <w:rsid w:val="00186D5A"/>
    <w:rsid w:val="00193937"/>
    <w:rsid w:val="00194215"/>
    <w:rsid w:val="001B10E5"/>
    <w:rsid w:val="001C24FD"/>
    <w:rsid w:val="001C4682"/>
    <w:rsid w:val="001C7585"/>
    <w:rsid w:val="001D6FAD"/>
    <w:rsid w:val="001D73C3"/>
    <w:rsid w:val="001E381D"/>
    <w:rsid w:val="001F02D7"/>
    <w:rsid w:val="001F2534"/>
    <w:rsid w:val="001F356B"/>
    <w:rsid w:val="001F4147"/>
    <w:rsid w:val="001F520D"/>
    <w:rsid w:val="00202639"/>
    <w:rsid w:val="002145DD"/>
    <w:rsid w:val="0022390C"/>
    <w:rsid w:val="00230CCF"/>
    <w:rsid w:val="00240486"/>
    <w:rsid w:val="0025113E"/>
    <w:rsid w:val="00261E28"/>
    <w:rsid w:val="002622F3"/>
    <w:rsid w:val="00262E1B"/>
    <w:rsid w:val="00265E77"/>
    <w:rsid w:val="00270FE7"/>
    <w:rsid w:val="002823B0"/>
    <w:rsid w:val="00293C1A"/>
    <w:rsid w:val="00294735"/>
    <w:rsid w:val="00297513"/>
    <w:rsid w:val="002B2120"/>
    <w:rsid w:val="002B30FA"/>
    <w:rsid w:val="002B507B"/>
    <w:rsid w:val="002E2147"/>
    <w:rsid w:val="002E7850"/>
    <w:rsid w:val="002F1753"/>
    <w:rsid w:val="002F4234"/>
    <w:rsid w:val="0030047F"/>
    <w:rsid w:val="00301B89"/>
    <w:rsid w:val="0030370D"/>
    <w:rsid w:val="0032681E"/>
    <w:rsid w:val="00334EAF"/>
    <w:rsid w:val="00345F33"/>
    <w:rsid w:val="00353DCC"/>
    <w:rsid w:val="00366EF8"/>
    <w:rsid w:val="00370A75"/>
    <w:rsid w:val="0037310C"/>
    <w:rsid w:val="00390802"/>
    <w:rsid w:val="00393D26"/>
    <w:rsid w:val="003976F5"/>
    <w:rsid w:val="00397B89"/>
    <w:rsid w:val="003B6CBB"/>
    <w:rsid w:val="003C69C1"/>
    <w:rsid w:val="003D224A"/>
    <w:rsid w:val="003D606D"/>
    <w:rsid w:val="003E03F9"/>
    <w:rsid w:val="003E556D"/>
    <w:rsid w:val="0040126F"/>
    <w:rsid w:val="00401BBD"/>
    <w:rsid w:val="004023F4"/>
    <w:rsid w:val="00402AD9"/>
    <w:rsid w:val="00404A02"/>
    <w:rsid w:val="004111B1"/>
    <w:rsid w:val="00426AC8"/>
    <w:rsid w:val="00431F7F"/>
    <w:rsid w:val="00434503"/>
    <w:rsid w:val="00454676"/>
    <w:rsid w:val="004578E8"/>
    <w:rsid w:val="0046102A"/>
    <w:rsid w:val="00464C97"/>
    <w:rsid w:val="00473102"/>
    <w:rsid w:val="0048692D"/>
    <w:rsid w:val="004A4D6A"/>
    <w:rsid w:val="004A5E9B"/>
    <w:rsid w:val="004B1C16"/>
    <w:rsid w:val="004B3830"/>
    <w:rsid w:val="004C6A67"/>
    <w:rsid w:val="004C7F81"/>
    <w:rsid w:val="004D0712"/>
    <w:rsid w:val="004F398D"/>
    <w:rsid w:val="004F3BFE"/>
    <w:rsid w:val="004F5700"/>
    <w:rsid w:val="0050281D"/>
    <w:rsid w:val="00503147"/>
    <w:rsid w:val="00505B69"/>
    <w:rsid w:val="005075EC"/>
    <w:rsid w:val="00513156"/>
    <w:rsid w:val="00513BFD"/>
    <w:rsid w:val="00520FDC"/>
    <w:rsid w:val="0052307D"/>
    <w:rsid w:val="005273AE"/>
    <w:rsid w:val="00533C74"/>
    <w:rsid w:val="00534826"/>
    <w:rsid w:val="00535911"/>
    <w:rsid w:val="005363AD"/>
    <w:rsid w:val="00544172"/>
    <w:rsid w:val="00551F5B"/>
    <w:rsid w:val="005551F0"/>
    <w:rsid w:val="005566EC"/>
    <w:rsid w:val="005624D6"/>
    <w:rsid w:val="00562844"/>
    <w:rsid w:val="005726B7"/>
    <w:rsid w:val="005736DC"/>
    <w:rsid w:val="00583CC5"/>
    <w:rsid w:val="0058577D"/>
    <w:rsid w:val="005A1668"/>
    <w:rsid w:val="005A255D"/>
    <w:rsid w:val="005A7261"/>
    <w:rsid w:val="005B124F"/>
    <w:rsid w:val="005B37C7"/>
    <w:rsid w:val="005B3AB4"/>
    <w:rsid w:val="005C28F0"/>
    <w:rsid w:val="005C2903"/>
    <w:rsid w:val="005C451D"/>
    <w:rsid w:val="005D17C2"/>
    <w:rsid w:val="005D4AD7"/>
    <w:rsid w:val="005D7E04"/>
    <w:rsid w:val="005F2038"/>
    <w:rsid w:val="005F3518"/>
    <w:rsid w:val="005F5262"/>
    <w:rsid w:val="006018E3"/>
    <w:rsid w:val="00605F87"/>
    <w:rsid w:val="00611CE1"/>
    <w:rsid w:val="00615DEA"/>
    <w:rsid w:val="0061700A"/>
    <w:rsid w:val="0062736B"/>
    <w:rsid w:val="0062759D"/>
    <w:rsid w:val="006354BC"/>
    <w:rsid w:val="00644C2D"/>
    <w:rsid w:val="00654531"/>
    <w:rsid w:val="00655B66"/>
    <w:rsid w:val="00666B86"/>
    <w:rsid w:val="00666F87"/>
    <w:rsid w:val="00671EB4"/>
    <w:rsid w:val="00685F90"/>
    <w:rsid w:val="00696DE9"/>
    <w:rsid w:val="006C2656"/>
    <w:rsid w:val="006E31E9"/>
    <w:rsid w:val="006E552A"/>
    <w:rsid w:val="006E624E"/>
    <w:rsid w:val="006F198C"/>
    <w:rsid w:val="0070730E"/>
    <w:rsid w:val="00711926"/>
    <w:rsid w:val="00711B73"/>
    <w:rsid w:val="007152C1"/>
    <w:rsid w:val="00721738"/>
    <w:rsid w:val="00724BDA"/>
    <w:rsid w:val="00734B15"/>
    <w:rsid w:val="00735BD6"/>
    <w:rsid w:val="0073733A"/>
    <w:rsid w:val="0074043A"/>
    <w:rsid w:val="0074254B"/>
    <w:rsid w:val="007475B9"/>
    <w:rsid w:val="007561F9"/>
    <w:rsid w:val="007602BD"/>
    <w:rsid w:val="00760510"/>
    <w:rsid w:val="00773ED5"/>
    <w:rsid w:val="0077677A"/>
    <w:rsid w:val="007824A4"/>
    <w:rsid w:val="00784958"/>
    <w:rsid w:val="007A7151"/>
    <w:rsid w:val="007B0099"/>
    <w:rsid w:val="007B0AD8"/>
    <w:rsid w:val="007B7A33"/>
    <w:rsid w:val="007C1D15"/>
    <w:rsid w:val="007C3631"/>
    <w:rsid w:val="007C62B3"/>
    <w:rsid w:val="007F49D2"/>
    <w:rsid w:val="007F592F"/>
    <w:rsid w:val="007F738F"/>
    <w:rsid w:val="00811D46"/>
    <w:rsid w:val="00814DD8"/>
    <w:rsid w:val="0081773A"/>
    <w:rsid w:val="00827B05"/>
    <w:rsid w:val="0083310B"/>
    <w:rsid w:val="00833C80"/>
    <w:rsid w:val="00836551"/>
    <w:rsid w:val="008666C4"/>
    <w:rsid w:val="00872280"/>
    <w:rsid w:val="00873107"/>
    <w:rsid w:val="00881B09"/>
    <w:rsid w:val="0088244D"/>
    <w:rsid w:val="0089262F"/>
    <w:rsid w:val="008A36FE"/>
    <w:rsid w:val="008B14A5"/>
    <w:rsid w:val="008B3F65"/>
    <w:rsid w:val="008C0FD4"/>
    <w:rsid w:val="008C34DA"/>
    <w:rsid w:val="008D154F"/>
    <w:rsid w:val="00904BB2"/>
    <w:rsid w:val="00910AEB"/>
    <w:rsid w:val="00912FDB"/>
    <w:rsid w:val="009139CC"/>
    <w:rsid w:val="0092005B"/>
    <w:rsid w:val="0092628F"/>
    <w:rsid w:val="00931F05"/>
    <w:rsid w:val="00942190"/>
    <w:rsid w:val="009467AC"/>
    <w:rsid w:val="009513E0"/>
    <w:rsid w:val="00965AEA"/>
    <w:rsid w:val="0098528E"/>
    <w:rsid w:val="00985FB4"/>
    <w:rsid w:val="00986BE5"/>
    <w:rsid w:val="009A5722"/>
    <w:rsid w:val="009B0CF2"/>
    <w:rsid w:val="009B1DD4"/>
    <w:rsid w:val="009B2E21"/>
    <w:rsid w:val="009D2A8B"/>
    <w:rsid w:val="009D2E29"/>
    <w:rsid w:val="009D4116"/>
    <w:rsid w:val="009E14A0"/>
    <w:rsid w:val="009E249C"/>
    <w:rsid w:val="009F0C55"/>
    <w:rsid w:val="009F51C7"/>
    <w:rsid w:val="00A15EE2"/>
    <w:rsid w:val="00A16B40"/>
    <w:rsid w:val="00A214ED"/>
    <w:rsid w:val="00A24C0D"/>
    <w:rsid w:val="00A267ED"/>
    <w:rsid w:val="00A43692"/>
    <w:rsid w:val="00A4421B"/>
    <w:rsid w:val="00A44F00"/>
    <w:rsid w:val="00A66C4F"/>
    <w:rsid w:val="00A82FFA"/>
    <w:rsid w:val="00A86439"/>
    <w:rsid w:val="00A868BA"/>
    <w:rsid w:val="00A950E0"/>
    <w:rsid w:val="00AA274E"/>
    <w:rsid w:val="00AB566A"/>
    <w:rsid w:val="00AC65A4"/>
    <w:rsid w:val="00AD3B83"/>
    <w:rsid w:val="00AD3EFD"/>
    <w:rsid w:val="00AE0CB7"/>
    <w:rsid w:val="00AE29BF"/>
    <w:rsid w:val="00AE2DD9"/>
    <w:rsid w:val="00AE7F67"/>
    <w:rsid w:val="00AF2DE8"/>
    <w:rsid w:val="00B02F22"/>
    <w:rsid w:val="00B07030"/>
    <w:rsid w:val="00B11A1C"/>
    <w:rsid w:val="00B1330C"/>
    <w:rsid w:val="00B2343F"/>
    <w:rsid w:val="00B266CD"/>
    <w:rsid w:val="00B275C4"/>
    <w:rsid w:val="00B30813"/>
    <w:rsid w:val="00B41D41"/>
    <w:rsid w:val="00B42982"/>
    <w:rsid w:val="00B61FBF"/>
    <w:rsid w:val="00B65DA7"/>
    <w:rsid w:val="00B70ACE"/>
    <w:rsid w:val="00B83A0C"/>
    <w:rsid w:val="00B904F9"/>
    <w:rsid w:val="00B95179"/>
    <w:rsid w:val="00B9622B"/>
    <w:rsid w:val="00BA145F"/>
    <w:rsid w:val="00BA1933"/>
    <w:rsid w:val="00BC0A04"/>
    <w:rsid w:val="00BC7B7E"/>
    <w:rsid w:val="00BE3AD2"/>
    <w:rsid w:val="00BE6360"/>
    <w:rsid w:val="00BF1B0E"/>
    <w:rsid w:val="00BF37EF"/>
    <w:rsid w:val="00BF3877"/>
    <w:rsid w:val="00BF4E55"/>
    <w:rsid w:val="00C13A2D"/>
    <w:rsid w:val="00C2495F"/>
    <w:rsid w:val="00C24962"/>
    <w:rsid w:val="00C27C9E"/>
    <w:rsid w:val="00C40582"/>
    <w:rsid w:val="00C419B0"/>
    <w:rsid w:val="00C450E2"/>
    <w:rsid w:val="00C60AD4"/>
    <w:rsid w:val="00C628FE"/>
    <w:rsid w:val="00C67124"/>
    <w:rsid w:val="00C733AE"/>
    <w:rsid w:val="00C76EC3"/>
    <w:rsid w:val="00C928C1"/>
    <w:rsid w:val="00C97F6F"/>
    <w:rsid w:val="00CA2CE6"/>
    <w:rsid w:val="00CA7D41"/>
    <w:rsid w:val="00CB671C"/>
    <w:rsid w:val="00CD5602"/>
    <w:rsid w:val="00CE60B0"/>
    <w:rsid w:val="00CF5E36"/>
    <w:rsid w:val="00D002C7"/>
    <w:rsid w:val="00D02E03"/>
    <w:rsid w:val="00D065E2"/>
    <w:rsid w:val="00D06CFB"/>
    <w:rsid w:val="00D10489"/>
    <w:rsid w:val="00D21F3F"/>
    <w:rsid w:val="00D309C5"/>
    <w:rsid w:val="00D33DD0"/>
    <w:rsid w:val="00D36B47"/>
    <w:rsid w:val="00D57990"/>
    <w:rsid w:val="00D60136"/>
    <w:rsid w:val="00D63A32"/>
    <w:rsid w:val="00D64379"/>
    <w:rsid w:val="00D91514"/>
    <w:rsid w:val="00D92E5D"/>
    <w:rsid w:val="00D94C64"/>
    <w:rsid w:val="00D94FBE"/>
    <w:rsid w:val="00D95BA4"/>
    <w:rsid w:val="00D96389"/>
    <w:rsid w:val="00DB594E"/>
    <w:rsid w:val="00DC6789"/>
    <w:rsid w:val="00DC7301"/>
    <w:rsid w:val="00DD08BB"/>
    <w:rsid w:val="00DE5663"/>
    <w:rsid w:val="00DE69D9"/>
    <w:rsid w:val="00DF2999"/>
    <w:rsid w:val="00E370DC"/>
    <w:rsid w:val="00E66813"/>
    <w:rsid w:val="00E671F6"/>
    <w:rsid w:val="00E76D03"/>
    <w:rsid w:val="00E9496C"/>
    <w:rsid w:val="00ED041C"/>
    <w:rsid w:val="00ED7FBF"/>
    <w:rsid w:val="00EE1DDC"/>
    <w:rsid w:val="00F0275E"/>
    <w:rsid w:val="00F03963"/>
    <w:rsid w:val="00F074B2"/>
    <w:rsid w:val="00F34DC7"/>
    <w:rsid w:val="00F5216C"/>
    <w:rsid w:val="00F6014F"/>
    <w:rsid w:val="00F60ED1"/>
    <w:rsid w:val="00F614D9"/>
    <w:rsid w:val="00F708CA"/>
    <w:rsid w:val="00F75714"/>
    <w:rsid w:val="00F813D7"/>
    <w:rsid w:val="00F962EB"/>
    <w:rsid w:val="00FB2CEB"/>
    <w:rsid w:val="00FB34EB"/>
    <w:rsid w:val="00FE1382"/>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CE2AE27"/>
  <w15:chartTrackingRefBased/>
  <w15:docId w15:val="{5335C46F-55FB-481A-88D4-102002C2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Listenabsatz">
    <w:name w:val="List Paragraph"/>
    <w:basedOn w:val="Standard"/>
    <w:uiPriority w:val="34"/>
    <w:qFormat/>
    <w:rsid w:val="0081773A"/>
    <w:pPr>
      <w:ind w:left="720"/>
    </w:pPr>
    <w:rPr>
      <w:rFonts w:ascii="Calibri" w:eastAsiaTheme="minorHAnsi" w:hAnsi="Calibri" w:cs="Calibri"/>
      <w:szCs w:val="22"/>
    </w:rPr>
  </w:style>
  <w:style w:type="paragraph" w:customStyle="1" w:styleId="Aufzhlung">
    <w:name w:val="Aufzählung"/>
    <w:basedOn w:val="Listenabsatz"/>
    <w:link w:val="AufzhlungZchn"/>
    <w:qFormat/>
    <w:rsid w:val="0014515E"/>
    <w:pPr>
      <w:numPr>
        <w:numId w:val="11"/>
      </w:numPr>
      <w:spacing w:line="360" w:lineRule="auto"/>
      <w:ind w:left="360"/>
      <w:contextualSpacing/>
    </w:pPr>
    <w:rPr>
      <w:rFonts w:ascii="Arial" w:eastAsia="Times New Roman" w:hAnsi="Arial" w:cs="Times New Roman"/>
    </w:rPr>
  </w:style>
  <w:style w:type="character" w:customStyle="1" w:styleId="AufzhlungZchn">
    <w:name w:val="Aufzählung Zchn"/>
    <w:basedOn w:val="Absatz-Standardschriftart"/>
    <w:link w:val="Aufzhlung"/>
    <w:rsid w:val="0014515E"/>
    <w:rPr>
      <w:rFonts w:ascii="Arial" w:hAnsi="Arial"/>
      <w:sz w:val="22"/>
      <w:szCs w:val="22"/>
    </w:rPr>
  </w:style>
  <w:style w:type="character" w:styleId="NichtaufgelsteErwhnung">
    <w:name w:val="Unresolved Mention"/>
    <w:basedOn w:val="Absatz-Standardschriftart"/>
    <w:uiPriority w:val="99"/>
    <w:semiHidden/>
    <w:unhideWhenUsed/>
    <w:rsid w:val="00FB2C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279020925">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566918227">
      <w:bodyDiv w:val="1"/>
      <w:marLeft w:val="0"/>
      <w:marRight w:val="0"/>
      <w:marTop w:val="0"/>
      <w:marBottom w:val="0"/>
      <w:divBdr>
        <w:top w:val="none" w:sz="0" w:space="0" w:color="auto"/>
        <w:left w:val="none" w:sz="0" w:space="0" w:color="auto"/>
        <w:bottom w:val="none" w:sz="0" w:space="0" w:color="auto"/>
        <w:right w:val="none" w:sz="0" w:space="0" w:color="auto"/>
      </w:divBdr>
    </w:div>
    <w:div w:id="189597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fr/produits/preparatio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otec.de/fr/produits/systemes-de-vid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fr/produits/pompes-de-dosage/"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210B37D7-874C-44AA-B837-B31CF8F92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3</Pages>
  <Words>646</Words>
  <Characters>3824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4462</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6</cp:revision>
  <cp:lastPrinted>2021-04-29T06:41:00Z</cp:lastPrinted>
  <dcterms:created xsi:type="dcterms:W3CDTF">2021-05-17T08:43:00Z</dcterms:created>
  <dcterms:modified xsi:type="dcterms:W3CDTF">2021-05-27T11:39:00Z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