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F8E520" w14:textId="77777777" w:rsidR="00C450E2" w:rsidRPr="00031C83" w:rsidRDefault="00F074B2" w:rsidP="000E2BA7">
      <w:pPr>
        <w:pStyle w:val="Headline1"/>
      </w:pPr>
      <w:r w:rsidRPr="00031C83">
        <w:t>Pressemitteilung</w:t>
      </w:r>
    </w:p>
    <w:p w14:paraId="347AC143" w14:textId="77777777" w:rsidR="00A82FFA" w:rsidRPr="00031C83" w:rsidRDefault="00A82FFA" w:rsidP="00A82FFA"/>
    <w:p w14:paraId="6454E980" w14:textId="77777777" w:rsidR="00F074B2" w:rsidRPr="00031C83" w:rsidRDefault="00F074B2" w:rsidP="00F074B2">
      <w:pPr>
        <w:spacing w:line="360" w:lineRule="auto"/>
        <w:ind w:right="1276"/>
        <w:rPr>
          <w:rFonts w:cs="Arial"/>
          <w:b/>
          <w:bCs/>
          <w:sz w:val="28"/>
          <w:szCs w:val="28"/>
        </w:rPr>
      </w:pPr>
    </w:p>
    <w:p w14:paraId="00833954" w14:textId="77777777" w:rsidR="00ED62C1" w:rsidRPr="00313142" w:rsidRDefault="00ED62C1" w:rsidP="00ED62C1">
      <w:pPr>
        <w:pStyle w:val="Headline1"/>
        <w:rPr>
          <w:strike/>
        </w:rPr>
      </w:pPr>
      <w:r>
        <w:t>vipro-DUOMIX mit optimierten Mischblöcken</w:t>
      </w:r>
    </w:p>
    <w:p w14:paraId="341F5D83" w14:textId="77777777" w:rsidR="00ED62C1" w:rsidRDefault="00ED62C1" w:rsidP="00ED62C1">
      <w:pPr>
        <w:pStyle w:val="Subheadline"/>
      </w:pPr>
    </w:p>
    <w:p w14:paraId="3D1F1C88" w14:textId="77777777" w:rsidR="00ED62C1" w:rsidRDefault="00ED62C1" w:rsidP="00ED62C1">
      <w:pPr>
        <w:pStyle w:val="Subheadline"/>
      </w:pPr>
    </w:p>
    <w:p w14:paraId="288EBC40" w14:textId="25B15F92" w:rsidR="00F074B2" w:rsidRDefault="00ED62C1" w:rsidP="00ED62C1">
      <w:pPr>
        <w:pStyle w:val="Subheadline"/>
      </w:pPr>
      <w:r>
        <w:t>Erweiterte</w:t>
      </w:r>
      <w:r w:rsidR="00A61691">
        <w:t xml:space="preserve"> Version </w:t>
      </w:r>
      <w:r>
        <w:t xml:space="preserve">des </w:t>
      </w:r>
      <w:r w:rsidRPr="00ED62C1">
        <w:t>statisch-dynamische</w:t>
      </w:r>
      <w:r>
        <w:t>n</w:t>
      </w:r>
      <w:r w:rsidRPr="00ED62C1">
        <w:t xml:space="preserve"> Mischers</w:t>
      </w:r>
    </w:p>
    <w:p w14:paraId="20AC28D3" w14:textId="77777777" w:rsidR="00ED62C1" w:rsidRPr="00031C83" w:rsidRDefault="00ED62C1" w:rsidP="00ED62C1">
      <w:pPr>
        <w:pStyle w:val="Subheadline"/>
      </w:pPr>
    </w:p>
    <w:p w14:paraId="06D8BA8C" w14:textId="77777777" w:rsidR="000E2BA7" w:rsidRPr="00031C83" w:rsidRDefault="000E2BA7" w:rsidP="000E2BA7">
      <w:pPr>
        <w:pStyle w:val="Headline1"/>
      </w:pPr>
    </w:p>
    <w:p w14:paraId="16755649" w14:textId="69B8D08B" w:rsidR="00C01585" w:rsidRPr="00ED62C1" w:rsidRDefault="00C01585" w:rsidP="00ED62C1">
      <w:pPr>
        <w:pStyle w:val="Presse-Fliesstext"/>
      </w:pPr>
      <w:r w:rsidRPr="00ED62C1">
        <w:t xml:space="preserve">Der statisch-dynamische Mischer vipro-DUOMIX ist perfekt geeignet für kompressible, zweikomponentige Materialien mit sehr unterschiedlichen Viskositäten, extremen Mischungsverhältnissen und hoher Drucksensibilität. </w:t>
      </w:r>
      <w:r w:rsidR="00ED62C1">
        <w:t>Die erweiterte</w:t>
      </w:r>
      <w:r w:rsidRPr="00ED62C1">
        <w:t xml:space="preserve"> Version mit optimierten Mischblöcken für beidseitig niedrigviskose und beidseitig hochviskose Materialien </w:t>
      </w:r>
      <w:r w:rsidR="001E70CE">
        <w:t>bringt einen weiteren</w:t>
      </w:r>
      <w:r w:rsidR="00ED62C1">
        <w:t xml:space="preserve"> Vorteil: Sie eignet sich </w:t>
      </w:r>
      <w:r w:rsidRPr="00ED62C1">
        <w:t>hervorragend für schwer mischbare Materialien</w:t>
      </w:r>
      <w:r w:rsidR="00947090">
        <w:t xml:space="preserve"> – mit unterschiedlichen oder identischen Viskositäten</w:t>
      </w:r>
      <w:r w:rsidRPr="00ED62C1">
        <w:t xml:space="preserve">. Ein modularer Aufbau mit fünf verschiedenen </w:t>
      </w:r>
      <w:r w:rsidR="00C1006D" w:rsidRPr="00ED62C1">
        <w:t>Dispenser Größen</w:t>
      </w:r>
      <w:r w:rsidRPr="00ED62C1">
        <w:t xml:space="preserve"> je Seite ermöglicht absolute Flexibilität. Und unterschiedlichste Mischungsverhältnisse von 1:1 bis </w:t>
      </w:r>
      <w:r w:rsidR="00427BC9">
        <w:t>10</w:t>
      </w:r>
      <w:r w:rsidRPr="00ED62C1">
        <w:t>0:1.</w:t>
      </w:r>
    </w:p>
    <w:p w14:paraId="7DB8E07A" w14:textId="6C8D3458" w:rsidR="00D92BE1" w:rsidRDefault="00427BC9" w:rsidP="00427BC9">
      <w:pPr>
        <w:pStyle w:val="Presse-Fliesstext"/>
      </w:pPr>
      <w:r>
        <w:t>Der vipro-DUOMIX kann für komplexe 2K Anwendungen in diversen Branchen</w:t>
      </w:r>
      <w:r w:rsidR="00F66256">
        <w:t xml:space="preserve"> </w:t>
      </w:r>
      <w:r>
        <w:t xml:space="preserve">wie z.B. </w:t>
      </w:r>
      <w:r w:rsidR="003E0BC0">
        <w:t>der Automobilfertigung</w:t>
      </w:r>
      <w:r w:rsidR="00947090">
        <w:t>, der Luft- und Raumfahrt</w:t>
      </w:r>
      <w:r w:rsidR="003E0BC0">
        <w:t xml:space="preserve"> o</w:t>
      </w:r>
      <w:r>
        <w:t xml:space="preserve">der der Elektronikindustrie verwendet werden. </w:t>
      </w:r>
      <w:r w:rsidR="003E0BC0">
        <w:t>Egal ob für eine Punktdosierung, einen Raupenauftrag</w:t>
      </w:r>
      <w:r w:rsidR="00F66256">
        <w:t xml:space="preserve"> oder</w:t>
      </w:r>
      <w:r w:rsidR="003E0BC0">
        <w:t xml:space="preserve"> in einer Vergussanwendung</w:t>
      </w:r>
      <w:r w:rsidR="00F66256">
        <w:t>. S</w:t>
      </w:r>
      <w:r w:rsidR="00947090">
        <w:t xml:space="preserve">peziell </w:t>
      </w:r>
      <w:r w:rsidR="00F66256">
        <w:t xml:space="preserve">für die </w:t>
      </w:r>
      <w:hyperlink r:id="rId11" w:history="1">
        <w:r w:rsidR="00F66256" w:rsidRPr="009F6005">
          <w:rPr>
            <w:rStyle w:val="Hyperlink"/>
          </w:rPr>
          <w:t>Flugzeugproduktion</w:t>
        </w:r>
      </w:hyperlink>
      <w:r w:rsidR="00947090">
        <w:t xml:space="preserve"> </w:t>
      </w:r>
      <w:r w:rsidR="00F66256">
        <w:t xml:space="preserve">wird der statisch-dynamische Mischer </w:t>
      </w:r>
      <w:r w:rsidR="00947090">
        <w:t xml:space="preserve">für </w:t>
      </w:r>
      <w:proofErr w:type="spellStart"/>
      <w:r w:rsidR="00947090">
        <w:t>Honeycomb</w:t>
      </w:r>
      <w:proofErr w:type="spellEnd"/>
      <w:r w:rsidR="00947090">
        <w:t xml:space="preserve"> </w:t>
      </w:r>
      <w:proofErr w:type="spellStart"/>
      <w:r w:rsidR="00947090">
        <w:t>Potting</w:t>
      </w:r>
      <w:proofErr w:type="spellEnd"/>
      <w:r w:rsidR="00947090">
        <w:t xml:space="preserve"> oder </w:t>
      </w:r>
      <w:r w:rsidR="00F66256">
        <w:t xml:space="preserve">für </w:t>
      </w:r>
      <w:r w:rsidR="00947090">
        <w:t>Kantenversiegelung</w:t>
      </w:r>
      <w:r w:rsidR="00F66256">
        <w:t>en eingesetzt</w:t>
      </w:r>
      <w:r w:rsidR="003E0BC0">
        <w:t xml:space="preserve">. </w:t>
      </w:r>
      <w:r w:rsidR="00F66256">
        <w:t>Dafür</w:t>
      </w:r>
      <w:r w:rsidR="00947090">
        <w:t xml:space="preserve"> </w:t>
      </w:r>
      <w:r w:rsidR="006A2C41">
        <w:t>sind</w:t>
      </w:r>
      <w:r w:rsidR="00947090">
        <w:t xml:space="preserve"> Spezialdüsen mit anpassbarer Raupenbreite </w:t>
      </w:r>
      <w:r w:rsidR="006A2C41">
        <w:t>erhältlich</w:t>
      </w:r>
      <w:r w:rsidR="00947090">
        <w:t xml:space="preserve">. </w:t>
      </w:r>
    </w:p>
    <w:p w14:paraId="670A9630" w14:textId="54CB127B" w:rsidR="00C01585" w:rsidRDefault="00407C90" w:rsidP="00427BC9">
      <w:pPr>
        <w:pStyle w:val="Presse-Fliesstext"/>
      </w:pPr>
      <w:r w:rsidRPr="00427BC9">
        <w:t>Dosiert werden können</w:t>
      </w:r>
      <w:r w:rsidR="00947090">
        <w:t xml:space="preserve"> in allen Anwendungsbereichen</w:t>
      </w:r>
      <w:r w:rsidRPr="00427BC9">
        <w:t xml:space="preserve"> verschiedenste</w:t>
      </w:r>
      <w:r w:rsidR="001E70CE">
        <w:t xml:space="preserve"> zweikomponentige </w:t>
      </w:r>
      <w:r w:rsidRPr="00C01585">
        <w:t>Materialien auf Basis von z.B. Polyether, Epoxidharz, Silikon oder Polyurethan.</w:t>
      </w:r>
      <w:r>
        <w:t xml:space="preserve"> </w:t>
      </w:r>
      <w:r w:rsidR="00427BC9">
        <w:t>Durch die parallele Ausrichtung der Dispenser</w:t>
      </w:r>
      <w:r w:rsidR="00947090">
        <w:t xml:space="preserve"> und </w:t>
      </w:r>
      <w:r w:rsidR="00471D0D">
        <w:t>dank einer gewichtsoptimierten Ausführung</w:t>
      </w:r>
      <w:r w:rsidR="00427BC9">
        <w:t xml:space="preserve"> ist </w:t>
      </w:r>
      <w:r w:rsidR="00C45DFF">
        <w:t xml:space="preserve">der </w:t>
      </w:r>
      <w:hyperlink r:id="rId12" w:history="1">
        <w:r w:rsidR="00C45DFF" w:rsidRPr="009F6005">
          <w:rPr>
            <w:rStyle w:val="Hyperlink"/>
          </w:rPr>
          <w:t>vipro-DUOMIX</w:t>
        </w:r>
      </w:hyperlink>
      <w:r w:rsidR="00427BC9">
        <w:t xml:space="preserve"> sehr kompakt – ideal für die Montage in Roboterzellen </w:t>
      </w:r>
      <w:r w:rsidR="00C1006D">
        <w:t>bzw. für automatisierte Anwendungen</w:t>
      </w:r>
      <w:r w:rsidR="00427BC9">
        <w:t xml:space="preserve">. </w:t>
      </w:r>
    </w:p>
    <w:p w14:paraId="58F59304" w14:textId="0A66F88E" w:rsidR="003E0BC0" w:rsidRDefault="003E0BC0" w:rsidP="00C21890">
      <w:pPr>
        <w:pStyle w:val="Subheadline"/>
      </w:pPr>
      <w:r>
        <w:t>Die Vorteile noch einmal im Überblick:</w:t>
      </w:r>
    </w:p>
    <w:p w14:paraId="2B5A1C34" w14:textId="77777777" w:rsidR="00C21890" w:rsidRPr="00427BC9" w:rsidRDefault="00C21890" w:rsidP="00C21890">
      <w:pPr>
        <w:pStyle w:val="Subheadline"/>
      </w:pPr>
    </w:p>
    <w:p w14:paraId="5B9DB440" w14:textId="6F651B06" w:rsidR="003E0BC0" w:rsidRPr="003E0BC0" w:rsidRDefault="00427BC9" w:rsidP="003E0BC0">
      <w:pPr>
        <w:pStyle w:val="Presse-Fliesstext"/>
        <w:numPr>
          <w:ilvl w:val="0"/>
          <w:numId w:val="20"/>
        </w:numPr>
        <w:autoSpaceDE w:val="0"/>
        <w:autoSpaceDN w:val="0"/>
        <w:adjustRightInd w:val="0"/>
      </w:pPr>
      <w:r w:rsidRPr="00427BC9">
        <w:t xml:space="preserve">Strömungs- und </w:t>
      </w:r>
      <w:r w:rsidR="00D92BE1">
        <w:t>g</w:t>
      </w:r>
      <w:r w:rsidRPr="00427BC9">
        <w:t xml:space="preserve">egendruckoptimierte Produktkanäle vermeiden eine </w:t>
      </w:r>
      <w:r w:rsidRPr="003E0BC0">
        <w:t xml:space="preserve">Kompression des </w:t>
      </w:r>
      <w:r w:rsidR="003E0BC0">
        <w:t>zu dosierenden Materials</w:t>
      </w:r>
    </w:p>
    <w:p w14:paraId="1D8A4243" w14:textId="77777777" w:rsidR="003E0BC0" w:rsidRPr="003E0BC0" w:rsidRDefault="003E0BC0" w:rsidP="003E0BC0">
      <w:pPr>
        <w:pStyle w:val="Presse-Fliesstext"/>
        <w:numPr>
          <w:ilvl w:val="0"/>
          <w:numId w:val="21"/>
        </w:numPr>
      </w:pPr>
      <w:r w:rsidRPr="003E0BC0">
        <w:t>Einstellung des gewünschten Mischungsverhältnisses durch unabhängige Anpassung der Geschwindigkeiten beider Dispenser</w:t>
      </w:r>
    </w:p>
    <w:p w14:paraId="7B04D0BD" w14:textId="0E72460A" w:rsidR="00427BC9" w:rsidRPr="00427BC9" w:rsidRDefault="003E0BC0" w:rsidP="0018463A">
      <w:pPr>
        <w:pStyle w:val="Presse-Fliesstext"/>
        <w:numPr>
          <w:ilvl w:val="0"/>
          <w:numId w:val="20"/>
        </w:numPr>
        <w:autoSpaceDE w:val="0"/>
        <w:autoSpaceDN w:val="0"/>
        <w:adjustRightInd w:val="0"/>
      </w:pPr>
      <w:r>
        <w:lastRenderedPageBreak/>
        <w:t>Dynamisch anpassbare Mischqualität d</w:t>
      </w:r>
      <w:r w:rsidR="00427BC9" w:rsidRPr="00427BC9">
        <w:t xml:space="preserve">urch </w:t>
      </w:r>
      <w:r>
        <w:t>Einstellung</w:t>
      </w:r>
      <w:r w:rsidR="00427BC9" w:rsidRPr="00427BC9">
        <w:t xml:space="preserve"> der Drehzahl der Mischwendel</w:t>
      </w:r>
    </w:p>
    <w:p w14:paraId="15F672DB" w14:textId="77777777" w:rsidR="003E0BC0" w:rsidRDefault="003E0BC0" w:rsidP="00427BC9">
      <w:pPr>
        <w:pStyle w:val="Presse-Fliesstext"/>
        <w:numPr>
          <w:ilvl w:val="0"/>
          <w:numId w:val="20"/>
        </w:numPr>
      </w:pPr>
      <w:r>
        <w:t>Schonendes Handling des Dosiermaterials</w:t>
      </w:r>
    </w:p>
    <w:p w14:paraId="6F9FEADC" w14:textId="4F8DD663" w:rsidR="00427BC9" w:rsidRDefault="00427BC9" w:rsidP="00427BC9">
      <w:pPr>
        <w:pStyle w:val="Presse-Fliesstext"/>
        <w:numPr>
          <w:ilvl w:val="0"/>
          <w:numId w:val="20"/>
        </w:numPr>
      </w:pPr>
      <w:r w:rsidRPr="00427BC9">
        <w:t>Dichte bleibt während des gesamten Dosiervorganges unverändert</w:t>
      </w:r>
    </w:p>
    <w:p w14:paraId="35C501CB" w14:textId="77777777" w:rsidR="0097216F" w:rsidRPr="0097216F" w:rsidRDefault="0097216F" w:rsidP="0097216F">
      <w:pPr>
        <w:pStyle w:val="Presse-Fliesstext"/>
        <w:numPr>
          <w:ilvl w:val="0"/>
          <w:numId w:val="20"/>
        </w:numPr>
      </w:pPr>
      <w:r w:rsidRPr="0097216F">
        <w:t>Kompaktes Design durch parallele Ausrichtung der Dispenser</w:t>
      </w:r>
    </w:p>
    <w:p w14:paraId="47C9D670" w14:textId="78B9BA58" w:rsidR="00C01585" w:rsidRPr="007D238A" w:rsidRDefault="007D238A" w:rsidP="00C01585">
      <w:pPr>
        <w:pStyle w:val="Presse-Fliesstext"/>
        <w:numPr>
          <w:ilvl w:val="0"/>
          <w:numId w:val="20"/>
        </w:numPr>
      </w:pPr>
      <w:r>
        <w:t xml:space="preserve">Perfekt geeignet </w:t>
      </w:r>
      <w:r w:rsidR="0097216F" w:rsidRPr="0097216F">
        <w:t>für niedrig</w:t>
      </w:r>
      <w:r>
        <w:t>- bis hoch</w:t>
      </w:r>
      <w:r w:rsidR="0097216F" w:rsidRPr="0097216F">
        <w:t>viskose Materialien</w:t>
      </w:r>
    </w:p>
    <w:p w14:paraId="4EF8A490" w14:textId="77777777" w:rsidR="00C01585" w:rsidRDefault="00C01585" w:rsidP="00C01585"/>
    <w:p w14:paraId="3799D47E" w14:textId="2887CD12" w:rsidR="00F074B2" w:rsidRPr="00031C83" w:rsidRDefault="00713D82" w:rsidP="000E2BA7">
      <w:pPr>
        <w:pStyle w:val="Fliesstext"/>
      </w:pPr>
      <w:r>
        <w:t>2.1</w:t>
      </w:r>
      <w:r w:rsidR="00DD2291">
        <w:t>39</w:t>
      </w:r>
      <w:r w:rsidR="00F074B2" w:rsidRPr="00031C83">
        <w:rPr>
          <w:color w:val="FF0000"/>
        </w:rPr>
        <w:t xml:space="preserve"> </w:t>
      </w:r>
      <w:r w:rsidR="00F074B2" w:rsidRPr="00031C83">
        <w:t>Zeichen inkl. Leerzeichen. Abdruck honorarfrei. Beleg erbeten.</w:t>
      </w:r>
    </w:p>
    <w:p w14:paraId="2379BAAB" w14:textId="77777777" w:rsidR="000E2BA7" w:rsidRPr="00031C83" w:rsidRDefault="000E2BA7" w:rsidP="000E2BA7">
      <w:pPr>
        <w:pStyle w:val="Fliesstext"/>
      </w:pPr>
    </w:p>
    <w:p w14:paraId="0FFB043F" w14:textId="77777777" w:rsidR="00F074B2" w:rsidRDefault="00F074B2" w:rsidP="00F074B2">
      <w:pPr>
        <w:spacing w:line="360" w:lineRule="auto"/>
        <w:ind w:right="1273"/>
        <w:rPr>
          <w:rFonts w:cs="Arial"/>
        </w:rPr>
      </w:pPr>
    </w:p>
    <w:p w14:paraId="2BDE9B5C" w14:textId="77777777" w:rsidR="007F1328" w:rsidRPr="00031C83" w:rsidRDefault="007F1328" w:rsidP="00F074B2">
      <w:pPr>
        <w:spacing w:line="360" w:lineRule="auto"/>
        <w:ind w:right="1273"/>
        <w:rPr>
          <w:rFonts w:cs="Arial"/>
        </w:rPr>
      </w:pPr>
    </w:p>
    <w:p w14:paraId="15FAF449" w14:textId="77777777" w:rsidR="00F074B2" w:rsidRPr="00031C83" w:rsidRDefault="00C60AD4" w:rsidP="000E2BA7">
      <w:pPr>
        <w:pStyle w:val="Subheadline"/>
      </w:pPr>
      <w:r w:rsidRPr="00031C83">
        <w:t>Bildmaterial:</w:t>
      </w:r>
    </w:p>
    <w:p w14:paraId="577A6285" w14:textId="77777777" w:rsidR="000E2BA7" w:rsidRPr="00031C83" w:rsidRDefault="000E2BA7" w:rsidP="000E2BA7">
      <w:pPr>
        <w:pStyle w:val="Subheadline"/>
      </w:pPr>
    </w:p>
    <w:p w14:paraId="6E83C35B" w14:textId="4E7D0CBF" w:rsidR="00184CC1" w:rsidRDefault="001500EF" w:rsidP="00952888">
      <w:pPr>
        <w:pStyle w:val="Fliesstext"/>
      </w:pPr>
      <w:r>
        <w:rPr>
          <w:noProof/>
        </w:rPr>
        <w:drawing>
          <wp:inline distT="0" distB="0" distL="0" distR="0" wp14:anchorId="176ED756" wp14:editId="49998FDE">
            <wp:extent cx="2446783" cy="1752600"/>
            <wp:effectExtent l="19050" t="19050" r="10795" b="1905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58385" cy="17609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9777E0">
        <w:rPr>
          <w:noProof/>
        </w:rPr>
        <w:drawing>
          <wp:inline distT="0" distB="0" distL="0" distR="0" wp14:anchorId="7A3143C0" wp14:editId="5385CE1D">
            <wp:extent cx="1228725" cy="1749767"/>
            <wp:effectExtent l="19050" t="19050" r="9525" b="222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3193"/>
                    <a:stretch/>
                  </pic:blipFill>
                  <pic:spPr bwMode="auto">
                    <a:xfrm>
                      <a:off x="0" y="0"/>
                      <a:ext cx="1235843" cy="1759903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009DE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777E0">
        <w:t xml:space="preserve">  </w:t>
      </w:r>
      <w:r w:rsidR="0069457A">
        <w:rPr>
          <w:noProof/>
        </w:rPr>
        <w:drawing>
          <wp:inline distT="0" distB="0" distL="0" distR="0" wp14:anchorId="4D641316" wp14:editId="4A092F5F">
            <wp:extent cx="970136" cy="1751827"/>
            <wp:effectExtent l="19050" t="19050" r="20955" b="2032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96757" cy="179989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EF11DA2" w14:textId="77777777" w:rsidR="001500EF" w:rsidRDefault="001500EF" w:rsidP="00952888">
      <w:pPr>
        <w:pStyle w:val="Fliesstext"/>
      </w:pPr>
    </w:p>
    <w:p w14:paraId="5A3BEF8C" w14:textId="35807A31" w:rsidR="007F1328" w:rsidRDefault="00947090" w:rsidP="000E2BA7">
      <w:pPr>
        <w:pStyle w:val="Bildunterschrift"/>
      </w:pPr>
      <w:r w:rsidRPr="00ED62C1">
        <w:t>Der statisch-dynamische Mischer vipro-DUOMIX</w:t>
      </w:r>
    </w:p>
    <w:p w14:paraId="4861B6E9" w14:textId="77777777" w:rsidR="007F1328" w:rsidRDefault="007F1328" w:rsidP="000E2BA7">
      <w:pPr>
        <w:pStyle w:val="Bildunterschrift"/>
      </w:pPr>
    </w:p>
    <w:p w14:paraId="67B2D572" w14:textId="77777777" w:rsidR="007F1328" w:rsidRPr="00031C83" w:rsidRDefault="007F1328" w:rsidP="000E2BA7">
      <w:pPr>
        <w:pStyle w:val="Bildunterschrift"/>
      </w:pPr>
    </w:p>
    <w:p w14:paraId="52B35738" w14:textId="77777777" w:rsidR="00F074B2" w:rsidRPr="00031C83" w:rsidRDefault="00F074B2" w:rsidP="000E2BA7">
      <w:pPr>
        <w:pStyle w:val="Subheadline"/>
      </w:pPr>
      <w:r w:rsidRPr="00031C83">
        <w:t>ViscoTec – Perfekt dosiert!</w:t>
      </w:r>
    </w:p>
    <w:p w14:paraId="4525F342" w14:textId="4779D5AA" w:rsidR="00F074B2" w:rsidRPr="00031C83" w:rsidRDefault="00F074B2" w:rsidP="000E2BA7">
      <w:pPr>
        <w:pStyle w:val="Fliesstext"/>
      </w:pPr>
      <w:r w:rsidRPr="00031C83">
        <w:t xml:space="preserve">ViscoTec Pumpen- u. Dosiertechnik GmbH ist Hersteller von Systemen, die zur Förderung, Dosierung, Auftragung, Abfüllung und der Entnahme von mittelviskosen </w:t>
      </w:r>
      <w:proofErr w:type="gramStart"/>
      <w:r w:rsidRPr="00031C83">
        <w:t>bis hochviskosen Medien</w:t>
      </w:r>
      <w:proofErr w:type="gramEnd"/>
      <w:r w:rsidRPr="00031C83">
        <w:t xml:space="preserve"> benötigt werden. Der Hauptsitz des technologischen Marktführers ist in Töging a. Inn (Bayern, N</w:t>
      </w:r>
      <w:r w:rsidR="00910AEB" w:rsidRPr="00031C83">
        <w:t>ä</w:t>
      </w:r>
      <w:r w:rsidRPr="00031C83">
        <w:t>he München). Darüber hinaus verfügt ViscoTec über Niederlassungen in den USA, in China, Singapur</w:t>
      </w:r>
      <w:r w:rsidR="00AD3EFD" w:rsidRPr="00031C83">
        <w:t>, Indien</w:t>
      </w:r>
      <w:r w:rsidRPr="00031C83">
        <w:t xml:space="preserve"> und </w:t>
      </w:r>
      <w:r w:rsidR="00AD3EFD" w:rsidRPr="00031C83">
        <w:t>Frankreich</w:t>
      </w:r>
      <w:r w:rsidRPr="00031C83">
        <w:t xml:space="preserve"> und beschäftigt weltweit rund </w:t>
      </w:r>
      <w:r w:rsidR="0022390C" w:rsidRPr="00031C83">
        <w:t>2</w:t>
      </w:r>
      <w:r w:rsidR="008F794C">
        <w:t>7</w:t>
      </w:r>
      <w:r w:rsidR="0022390C" w:rsidRPr="00031C83">
        <w:t>0</w:t>
      </w:r>
      <w:r w:rsidRPr="00031C83">
        <w:t xml:space="preserve"> Mitarbeiter</w:t>
      </w:r>
      <w:r w:rsidR="008F794C">
        <w:t>/innen</w:t>
      </w:r>
      <w:r w:rsidRPr="00031C83">
        <w:t xml:space="preserve">. Zahlreiche Händler weltweit erweitern das internationale Vertriebsnetzwerk. Neben technisch ausgereiften Lösungen auch bei kompliziertesten Aufgaben, bietet ViscoTec alle Komponenten für die komplette Anwendung aus einer Hand: Von der Entnahme über die Produktaufbereitung bis hin zur Dosierung. Damit ist ein erfolgreiches Zusammenwirken aller Komponenten garantiert. Alle Medien, die im Einzelfall eine Viskosität von bis zu 7.000.000 </w:t>
      </w:r>
      <w:proofErr w:type="spellStart"/>
      <w:r w:rsidRPr="00031C83">
        <w:t>mPas</w:t>
      </w:r>
      <w:proofErr w:type="spellEnd"/>
      <w:r w:rsidRPr="00031C83">
        <w:t xml:space="preserve"> aufweisen, werden praktisch pulsationsfrei und extrem scherkraftarm gefördert und dosiert. Für jede Anwendung gibt es eine umfassende Beratung und bei Bedarf werden – in enger Zusammenarbeit mit den Kunden – umfangreiche Versuche &amp; Tests durchgeführt. ViscoTec Dosierpumpen und Dosieranlagen sind auf den jeweiligen Anwendungsfall optimal abgestimmt: </w:t>
      </w:r>
      <w:r w:rsidR="00031C83" w:rsidRPr="00031C83">
        <w:t>B</w:t>
      </w:r>
      <w:r w:rsidRPr="00031C83">
        <w:t xml:space="preserve">ei </w:t>
      </w:r>
      <w:r w:rsidRPr="00031C83">
        <w:lastRenderedPageBreak/>
        <w:t>Lebensmittelanwendungen, im Bereich E-Mobility, in der Luft- und Raumfahrt, der Medizintechnik, in der Pharmazie und vielen weiteren Branchen.</w:t>
      </w:r>
    </w:p>
    <w:p w14:paraId="5BF204BD" w14:textId="77777777" w:rsidR="00F074B2" w:rsidRPr="00031C83" w:rsidRDefault="00F074B2" w:rsidP="00F074B2">
      <w:pPr>
        <w:rPr>
          <w:rFonts w:cs="Arial"/>
        </w:rPr>
      </w:pPr>
    </w:p>
    <w:p w14:paraId="6EACB7B9" w14:textId="77777777" w:rsidR="00F074B2" w:rsidRPr="00031C83" w:rsidRDefault="00F074B2" w:rsidP="00C60AD4">
      <w:pPr>
        <w:spacing w:line="360" w:lineRule="auto"/>
        <w:ind w:right="1273"/>
        <w:rPr>
          <w:rFonts w:cs="Arial"/>
        </w:rPr>
      </w:pPr>
    </w:p>
    <w:p w14:paraId="73113814" w14:textId="77777777" w:rsidR="00F074B2" w:rsidRPr="00031C83" w:rsidRDefault="00F074B2" w:rsidP="000E2BA7">
      <w:pPr>
        <w:pStyle w:val="Subheadline"/>
      </w:pPr>
      <w:r w:rsidRPr="00031C83">
        <w:t>Pressekontakt:</w:t>
      </w:r>
    </w:p>
    <w:p w14:paraId="76A14B7A" w14:textId="77777777" w:rsidR="00F074B2" w:rsidRPr="00031C83" w:rsidRDefault="001C24FD" w:rsidP="000E2BA7">
      <w:pPr>
        <w:pStyle w:val="Fliesstext"/>
      </w:pPr>
      <w:r w:rsidRPr="00031C83">
        <w:t>Melanie Hintereder</w:t>
      </w:r>
      <w:r w:rsidR="00F074B2" w:rsidRPr="00031C83">
        <w:t>, Marketing</w:t>
      </w:r>
    </w:p>
    <w:p w14:paraId="24D97D09" w14:textId="77777777" w:rsidR="00F074B2" w:rsidRPr="00031C83" w:rsidRDefault="00F074B2" w:rsidP="000E2BA7">
      <w:pPr>
        <w:pStyle w:val="Fliesstext"/>
      </w:pPr>
      <w:r w:rsidRPr="00031C83">
        <w:t>ViscoTec Pumpen- u. Dosiertechnik GmbH</w:t>
      </w:r>
    </w:p>
    <w:p w14:paraId="469E8388" w14:textId="77777777" w:rsidR="00F074B2" w:rsidRPr="00031C83" w:rsidRDefault="00F074B2" w:rsidP="000E2BA7">
      <w:pPr>
        <w:pStyle w:val="Fliesstext"/>
      </w:pPr>
      <w:proofErr w:type="spellStart"/>
      <w:r w:rsidRPr="00031C83">
        <w:t>Amperstraße</w:t>
      </w:r>
      <w:proofErr w:type="spellEnd"/>
      <w:r w:rsidRPr="00031C83">
        <w:t xml:space="preserve"> 13 | 84513 Töging a. Inn | Germany</w:t>
      </w:r>
    </w:p>
    <w:p w14:paraId="4A28DA43" w14:textId="77777777" w:rsidR="00F074B2" w:rsidRPr="00031C83" w:rsidRDefault="00F074B2" w:rsidP="000E2BA7">
      <w:pPr>
        <w:pStyle w:val="Fliesstext"/>
      </w:pPr>
      <w:r w:rsidRPr="00031C83">
        <w:t>Tel.: +49 8631 9274-4</w:t>
      </w:r>
      <w:r w:rsidR="001C24FD" w:rsidRPr="00031C83">
        <w:t>04</w:t>
      </w:r>
      <w:r w:rsidRPr="00031C83">
        <w:t xml:space="preserve"> </w:t>
      </w:r>
    </w:p>
    <w:p w14:paraId="1C4A1EB9" w14:textId="77777777" w:rsidR="00F074B2" w:rsidRPr="00031C83" w:rsidRDefault="001C24FD" w:rsidP="000E2BA7">
      <w:pPr>
        <w:pStyle w:val="Fliesstext"/>
      </w:pPr>
      <w:r w:rsidRPr="00031C83">
        <w:t>melanie.hintereder</w:t>
      </w:r>
      <w:r w:rsidR="00F074B2" w:rsidRPr="00031C83">
        <w:t>@viscotec.de | www.viscotec.de</w:t>
      </w:r>
    </w:p>
    <w:sectPr w:rsidR="00F074B2" w:rsidRPr="00031C83" w:rsidSect="004B3830">
      <w:headerReference w:type="default" r:id="rId16"/>
      <w:footerReference w:type="even" r:id="rId17"/>
      <w:footerReference w:type="default" r:id="rId18"/>
      <w:pgSz w:w="11906" w:h="16838" w:code="9"/>
      <w:pgMar w:top="851" w:right="851" w:bottom="851" w:left="992" w:header="141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BEEB42" w14:textId="77777777" w:rsidR="008530E9" w:rsidRDefault="008530E9">
      <w:r>
        <w:separator/>
      </w:r>
    </w:p>
  </w:endnote>
  <w:endnote w:type="continuationSeparator" w:id="0">
    <w:p w14:paraId="4E30179E" w14:textId="77777777" w:rsidR="008530E9" w:rsidRDefault="008530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097D01" w14:textId="77777777" w:rsidR="00551F5B" w:rsidRDefault="00551F5B">
    <w:pPr>
      <w:pStyle w:val="Fuzeile"/>
    </w:pPr>
  </w:p>
  <w:p w14:paraId="490D4A42" w14:textId="77777777" w:rsidR="00551F5B" w:rsidRDefault="00551F5B"/>
  <w:p w14:paraId="1DE696FA" w14:textId="77777777" w:rsidR="00551F5B" w:rsidRDefault="00551F5B"/>
  <w:p w14:paraId="323AB5DC" w14:textId="77777777" w:rsidR="00551F5B" w:rsidRDefault="00551F5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9FAAC2" w14:textId="77777777" w:rsidR="003976F5" w:rsidRDefault="003976F5" w:rsidP="003976F5">
    <w:pPr>
      <w:tabs>
        <w:tab w:val="left" w:pos="3261"/>
      </w:tabs>
      <w:rPr>
        <w:rFonts w:cs="Arial"/>
        <w:noProof/>
        <w:sz w:val="14"/>
        <w:szCs w:val="14"/>
      </w:rPr>
    </w:pPr>
  </w:p>
  <w:p w14:paraId="406699C9" w14:textId="77777777" w:rsidR="00AE2DD9" w:rsidRDefault="00AE2DD9" w:rsidP="003976F5">
    <w:pPr>
      <w:tabs>
        <w:tab w:val="left" w:pos="3261"/>
      </w:tabs>
      <w:rPr>
        <w:rFonts w:cs="Arial"/>
        <w:noProof/>
        <w:sz w:val="14"/>
        <w:szCs w:val="14"/>
      </w:rPr>
    </w:pPr>
    <w:r>
      <w:rPr>
        <w:rFonts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6DF46E9" wp14:editId="4EB02B24">
              <wp:simplePos x="0" y="0"/>
              <wp:positionH relativeFrom="column">
                <wp:posOffset>3493</wp:posOffset>
              </wp:positionH>
              <wp:positionV relativeFrom="paragraph">
                <wp:posOffset>12065</wp:posOffset>
              </wp:positionV>
              <wp:extent cx="6353175" cy="0"/>
              <wp:effectExtent l="0" t="0" r="0" b="0"/>
              <wp:wrapNone/>
              <wp:docPr id="2" name="Gerader Verbinde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53175" cy="0"/>
                      </a:xfrm>
                      <a:prstGeom prst="line">
                        <a:avLst/>
                      </a:prstGeom>
                      <a:ln w="9525">
                        <a:solidFill>
                          <a:srgbClr val="DDE4F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7E8271C" id="Gerader Verbinder 2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3pt,.95pt" to="500.5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" strokecolor="#dde4f0">
              <v:stroke joinstyle="miter"/>
            </v:line>
          </w:pict>
        </mc:Fallback>
      </mc:AlternateContent>
    </w:r>
  </w:p>
  <w:p w14:paraId="3B268E89" w14:textId="77777777" w:rsidR="00B266CD" w:rsidRDefault="00B266CD" w:rsidP="003976F5">
    <w:pPr>
      <w:tabs>
        <w:tab w:val="left" w:pos="3261"/>
      </w:tabs>
      <w:rPr>
        <w:rFonts w:cs="Arial"/>
        <w:noProof/>
        <w:sz w:val="14"/>
        <w:szCs w:val="14"/>
      </w:rPr>
    </w:pPr>
  </w:p>
  <w:p w14:paraId="5136E16E" w14:textId="77777777" w:rsidR="00B266CD" w:rsidRDefault="00A82FFA" w:rsidP="00B266CD">
    <w:pPr>
      <w:tabs>
        <w:tab w:val="left" w:pos="450"/>
        <w:tab w:val="left" w:pos="3261"/>
        <w:tab w:val="left" w:pos="5954"/>
        <w:tab w:val="left" w:pos="8789"/>
      </w:tabs>
      <w:rPr>
        <w:rFonts w:cs="Arial"/>
        <w:noProof/>
        <w:sz w:val="14"/>
        <w:szCs w:val="14"/>
      </w:rPr>
    </w:pPr>
    <w:r>
      <w:rPr>
        <w:rFonts w:cs="Arial"/>
        <w:noProof/>
        <w:sz w:val="14"/>
        <w:szCs w:val="14"/>
      </w:rPr>
      <w:t>Stand</w:t>
    </w:r>
    <w:r w:rsidR="00B266CD">
      <w:rPr>
        <w:rFonts w:cs="Arial"/>
        <w:noProof/>
        <w:sz w:val="14"/>
        <w:szCs w:val="14"/>
      </w:rPr>
      <w:t>:</w:t>
    </w:r>
    <w:r>
      <w:rPr>
        <w:rFonts w:cs="Arial"/>
        <w:noProof/>
        <w:sz w:val="14"/>
        <w:szCs w:val="14"/>
      </w:rPr>
      <w:t xml:space="preserve"> </w:t>
    </w:r>
    <w:r w:rsidR="007C3631">
      <w:rPr>
        <w:rFonts w:cs="Arial"/>
        <w:noProof/>
        <w:sz w:val="14"/>
        <w:szCs w:val="14"/>
      </w:rPr>
      <w:t>08</w:t>
    </w:r>
    <w:r>
      <w:rPr>
        <w:rFonts w:cs="Arial"/>
        <w:noProof/>
        <w:sz w:val="14"/>
        <w:szCs w:val="14"/>
      </w:rPr>
      <w:t>.0</w:t>
    </w:r>
    <w:r w:rsidR="007C3631">
      <w:rPr>
        <w:rFonts w:cs="Arial"/>
        <w:noProof/>
        <w:sz w:val="14"/>
        <w:szCs w:val="14"/>
      </w:rPr>
      <w:t>1</w:t>
    </w:r>
    <w:r>
      <w:rPr>
        <w:rFonts w:cs="Arial"/>
        <w:noProof/>
        <w:sz w:val="14"/>
        <w:szCs w:val="14"/>
      </w:rPr>
      <w:t>.20</w:t>
    </w:r>
    <w:r w:rsidR="007C3631">
      <w:rPr>
        <w:rFonts w:cs="Arial"/>
        <w:noProof/>
        <w:sz w:val="14"/>
        <w:szCs w:val="14"/>
      </w:rPr>
      <w:t>20</w:t>
    </w:r>
    <w:r w:rsidR="00B266CD">
      <w:rPr>
        <w:rFonts w:cs="Arial"/>
        <w:noProof/>
        <w:color w:val="7F7F7F"/>
        <w:sz w:val="14"/>
        <w:szCs w:val="14"/>
      </w:rPr>
      <w:tab/>
    </w:r>
    <w:r>
      <w:rPr>
        <w:rFonts w:cs="Arial"/>
        <w:noProof/>
        <w:sz w:val="14"/>
        <w:szCs w:val="14"/>
      </w:rPr>
      <w:t xml:space="preserve"> </w:t>
    </w:r>
    <w:r w:rsidR="00B266CD">
      <w:rPr>
        <w:rFonts w:cs="Arial"/>
        <w:noProof/>
        <w:color w:val="7F7F7F"/>
        <w:sz w:val="14"/>
        <w:szCs w:val="14"/>
      </w:rPr>
      <w:tab/>
    </w:r>
    <w:r w:rsidR="00B266CD" w:rsidRPr="003976F5">
      <w:rPr>
        <w:rFonts w:cs="Arial"/>
        <w:noProof/>
        <w:sz w:val="14"/>
        <w:szCs w:val="14"/>
      </w:rPr>
      <w:tab/>
      <w:t xml:space="preserve">Seite </w:t>
    </w:r>
    <w:r w:rsidR="00B266CD" w:rsidRPr="003976F5">
      <w:rPr>
        <w:rFonts w:cs="Arial"/>
        <w:noProof/>
        <w:sz w:val="14"/>
        <w:szCs w:val="14"/>
      </w:rPr>
      <w:fldChar w:fldCharType="begin"/>
    </w:r>
    <w:r w:rsidR="00B266CD" w:rsidRPr="003976F5">
      <w:rPr>
        <w:rFonts w:cs="Arial"/>
        <w:noProof/>
        <w:sz w:val="14"/>
        <w:szCs w:val="14"/>
      </w:rPr>
      <w:instrText xml:space="preserve"> PAGE </w:instrText>
    </w:r>
    <w:r w:rsidR="00B266CD" w:rsidRPr="003976F5">
      <w:rPr>
        <w:rFonts w:cs="Arial"/>
        <w:noProof/>
        <w:sz w:val="14"/>
        <w:szCs w:val="14"/>
      </w:rPr>
      <w:fldChar w:fldCharType="separate"/>
    </w:r>
    <w:r w:rsidR="00B266CD">
      <w:rPr>
        <w:rFonts w:cs="Arial"/>
        <w:noProof/>
        <w:sz w:val="14"/>
        <w:szCs w:val="14"/>
      </w:rPr>
      <w:t>1</w:t>
    </w:r>
    <w:r w:rsidR="00B266CD" w:rsidRPr="003976F5">
      <w:rPr>
        <w:rFonts w:cs="Arial"/>
        <w:noProof/>
        <w:sz w:val="14"/>
        <w:szCs w:val="14"/>
      </w:rPr>
      <w:fldChar w:fldCharType="end"/>
    </w:r>
    <w:r w:rsidR="00B266CD" w:rsidRPr="003976F5">
      <w:rPr>
        <w:rFonts w:cs="Arial"/>
        <w:noProof/>
        <w:sz w:val="14"/>
        <w:szCs w:val="14"/>
      </w:rPr>
      <w:t xml:space="preserve"> von </w:t>
    </w:r>
    <w:r w:rsidR="00B266CD" w:rsidRPr="003976F5">
      <w:rPr>
        <w:rFonts w:cs="Arial"/>
        <w:noProof/>
        <w:sz w:val="14"/>
        <w:szCs w:val="14"/>
      </w:rPr>
      <w:fldChar w:fldCharType="begin"/>
    </w:r>
    <w:r w:rsidR="00B266CD" w:rsidRPr="003976F5">
      <w:rPr>
        <w:rFonts w:cs="Arial"/>
        <w:noProof/>
        <w:sz w:val="14"/>
        <w:szCs w:val="14"/>
      </w:rPr>
      <w:instrText xml:space="preserve"> NUMPAGES  </w:instrText>
    </w:r>
    <w:r w:rsidR="00B266CD" w:rsidRPr="003976F5">
      <w:rPr>
        <w:rFonts w:cs="Arial"/>
        <w:noProof/>
        <w:sz w:val="14"/>
        <w:szCs w:val="14"/>
      </w:rPr>
      <w:fldChar w:fldCharType="separate"/>
    </w:r>
    <w:r w:rsidR="00B266CD">
      <w:rPr>
        <w:rFonts w:cs="Arial"/>
        <w:noProof/>
        <w:sz w:val="14"/>
        <w:szCs w:val="14"/>
      </w:rPr>
      <w:t>1</w:t>
    </w:r>
    <w:r w:rsidR="00B266CD" w:rsidRPr="003976F5">
      <w:rPr>
        <w:rFonts w:cs="Arial"/>
        <w:noProof/>
        <w:sz w:val="14"/>
        <w:szCs w:val="14"/>
      </w:rPr>
      <w:fldChar w:fldCharType="end"/>
    </w:r>
  </w:p>
  <w:p w14:paraId="417313A0" w14:textId="77777777" w:rsidR="00AE2DD9" w:rsidRDefault="00AE2DD9" w:rsidP="003976F5">
    <w:pPr>
      <w:tabs>
        <w:tab w:val="left" w:pos="450"/>
        <w:tab w:val="left" w:pos="3261"/>
        <w:tab w:val="left" w:pos="5954"/>
        <w:tab w:val="left" w:pos="8789"/>
      </w:tabs>
      <w:rPr>
        <w:rFonts w:cs="Arial"/>
        <w:b/>
        <w:noProof/>
        <w:sz w:val="14"/>
        <w:szCs w:val="14"/>
      </w:rPr>
    </w:pPr>
  </w:p>
  <w:p w14:paraId="76C4B2B8" w14:textId="77777777" w:rsidR="00DB594E" w:rsidRDefault="00DB594E" w:rsidP="003976F5">
    <w:pPr>
      <w:tabs>
        <w:tab w:val="left" w:pos="450"/>
        <w:tab w:val="left" w:pos="3261"/>
        <w:tab w:val="left" w:pos="5954"/>
        <w:tab w:val="left" w:pos="8789"/>
      </w:tabs>
      <w:rPr>
        <w:rFonts w:cs="Arial"/>
        <w:noProof/>
        <w:color w:val="7F7F7F"/>
        <w:sz w:val="14"/>
        <w:szCs w:val="14"/>
      </w:rPr>
    </w:pPr>
    <w:r w:rsidRPr="003976F5">
      <w:rPr>
        <w:rFonts w:cs="Arial"/>
        <w:b/>
        <w:noProof/>
        <w:sz w:val="14"/>
        <w:szCs w:val="14"/>
      </w:rPr>
      <w:t>ViscoTec</w:t>
    </w:r>
    <w:r w:rsidRPr="003976F5">
      <w:rPr>
        <w:rFonts w:cs="Arial"/>
        <w:noProof/>
        <w:sz w:val="14"/>
        <w:szCs w:val="14"/>
      </w:rPr>
      <w:tab/>
      <w:t>Amperstraße 13</w:t>
    </w:r>
    <w:r>
      <w:rPr>
        <w:rFonts w:cs="Arial"/>
        <w:noProof/>
        <w:color w:val="7F7F7F"/>
        <w:sz w:val="14"/>
        <w:szCs w:val="14"/>
      </w:rPr>
      <w:tab/>
    </w:r>
    <w:r w:rsidRPr="003976F5">
      <w:rPr>
        <w:rFonts w:cs="Arial"/>
        <w:b/>
        <w:noProof/>
        <w:color w:val="00B0F0"/>
        <w:sz w:val="14"/>
        <w:szCs w:val="14"/>
      </w:rPr>
      <w:t>T</w:t>
    </w:r>
    <w:r>
      <w:rPr>
        <w:rFonts w:cs="Arial"/>
        <w:noProof/>
        <w:color w:val="7F7F7F"/>
        <w:sz w:val="14"/>
        <w:szCs w:val="14"/>
      </w:rPr>
      <w:t xml:space="preserve"> </w:t>
    </w:r>
    <w:r w:rsidR="003976F5">
      <w:rPr>
        <w:rFonts w:cs="Arial"/>
        <w:noProof/>
        <w:color w:val="7F7F7F"/>
        <w:sz w:val="14"/>
        <w:szCs w:val="14"/>
      </w:rPr>
      <w:t xml:space="preserve"> </w:t>
    </w:r>
    <w:r w:rsidR="003976F5" w:rsidRPr="003976F5">
      <w:rPr>
        <w:rFonts w:cs="Arial"/>
        <w:noProof/>
        <w:sz w:val="14"/>
        <w:szCs w:val="14"/>
      </w:rPr>
      <w:t>+49 8631 9274-0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W</w:t>
    </w:r>
    <w:r w:rsidR="003976F5">
      <w:rPr>
        <w:rFonts w:cs="Arial"/>
        <w:noProof/>
        <w:color w:val="7F7F7F"/>
        <w:sz w:val="14"/>
        <w:szCs w:val="14"/>
      </w:rPr>
      <w:t xml:space="preserve"> </w:t>
    </w:r>
    <w:r w:rsidR="003976F5" w:rsidRPr="003976F5">
      <w:rPr>
        <w:rFonts w:cs="Arial"/>
        <w:noProof/>
        <w:color w:val="7F7F7F"/>
        <w:sz w:val="20"/>
        <w:szCs w:val="20"/>
      </w:rPr>
      <w:t xml:space="preserve"> </w:t>
    </w:r>
    <w:r w:rsidR="003976F5" w:rsidRPr="003976F5">
      <w:rPr>
        <w:rFonts w:cs="Arial"/>
        <w:noProof/>
        <w:sz w:val="14"/>
        <w:szCs w:val="14"/>
      </w:rPr>
      <w:t>www.viscotec.de</w:t>
    </w:r>
    <w:r w:rsidRPr="003976F5">
      <w:rPr>
        <w:rFonts w:cs="Arial"/>
        <w:noProof/>
        <w:sz w:val="14"/>
        <w:szCs w:val="14"/>
      </w:rPr>
      <w:t xml:space="preserve"> </w:t>
    </w:r>
  </w:p>
  <w:p w14:paraId="730935A0" w14:textId="77777777" w:rsidR="004B3830" w:rsidRDefault="00DB594E" w:rsidP="003976F5">
    <w:pPr>
      <w:tabs>
        <w:tab w:val="left" w:pos="450"/>
        <w:tab w:val="left" w:pos="3261"/>
        <w:tab w:val="left" w:pos="5954"/>
        <w:tab w:val="left" w:pos="6096"/>
        <w:tab w:val="left" w:pos="8789"/>
        <w:tab w:val="left" w:pos="8931"/>
      </w:tabs>
      <w:rPr>
        <w:rFonts w:cs="Arial"/>
        <w:noProof/>
        <w:color w:val="7F7F7F"/>
        <w:sz w:val="16"/>
        <w:szCs w:val="16"/>
      </w:rPr>
    </w:pPr>
    <w:r w:rsidRPr="003976F5">
      <w:rPr>
        <w:rFonts w:cs="Arial"/>
        <w:b/>
        <w:noProof/>
        <w:sz w:val="14"/>
        <w:szCs w:val="14"/>
      </w:rPr>
      <w:t>Pumpen- u. Dosiertechnik GmbH</w:t>
    </w:r>
    <w:r w:rsidRPr="003976F5">
      <w:rPr>
        <w:rFonts w:cs="Arial"/>
        <w:noProof/>
        <w:sz w:val="14"/>
        <w:szCs w:val="14"/>
      </w:rPr>
      <w:tab/>
      <w:t>D-84513 Töging a. Inn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F</w:t>
    </w:r>
    <w:r w:rsidR="003976F5">
      <w:rPr>
        <w:rFonts w:cs="Arial"/>
        <w:noProof/>
        <w:color w:val="7F7F7F"/>
        <w:sz w:val="14"/>
        <w:szCs w:val="14"/>
      </w:rPr>
      <w:t xml:space="preserve">  </w:t>
    </w:r>
    <w:r w:rsidR="003976F5" w:rsidRPr="003976F5">
      <w:rPr>
        <w:rFonts w:cs="Arial"/>
        <w:noProof/>
        <w:sz w:val="14"/>
        <w:szCs w:val="14"/>
      </w:rPr>
      <w:t>+49 8631 9274-300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E</w:t>
    </w:r>
    <w:r w:rsidR="003976F5">
      <w:rPr>
        <w:rFonts w:cs="Arial"/>
        <w:noProof/>
        <w:color w:val="7F7F7F"/>
        <w:sz w:val="14"/>
        <w:szCs w:val="14"/>
      </w:rPr>
      <w:t xml:space="preserve">  </w:t>
    </w:r>
    <w:r w:rsidR="003976F5" w:rsidRPr="003976F5">
      <w:rPr>
        <w:rFonts w:cs="Arial"/>
        <w:noProof/>
        <w:sz w:val="14"/>
        <w:szCs w:val="14"/>
      </w:rPr>
      <w:t>mail@viscotec.de</w:t>
    </w:r>
  </w:p>
  <w:p w14:paraId="435B33D6" w14:textId="77777777" w:rsidR="004B3830" w:rsidRDefault="004B3830" w:rsidP="00DB594E">
    <w:pPr>
      <w:tabs>
        <w:tab w:val="left" w:pos="3261"/>
      </w:tabs>
      <w:rPr>
        <w:rFonts w:cs="Arial"/>
        <w:noProof/>
        <w:color w:val="7F7F7F"/>
        <w:sz w:val="16"/>
        <w:szCs w:val="16"/>
      </w:rPr>
    </w:pPr>
  </w:p>
  <w:p w14:paraId="1CE06433" w14:textId="77777777" w:rsidR="004B3830" w:rsidRPr="00C13A2D" w:rsidRDefault="004B3830" w:rsidP="00C13A2D">
    <w:pPr>
      <w:rPr>
        <w:rFonts w:cs="Arial"/>
        <w:noProof/>
        <w:color w:val="7F7F7F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5C8261" w14:textId="77777777" w:rsidR="008530E9" w:rsidRDefault="008530E9">
      <w:r>
        <w:separator/>
      </w:r>
    </w:p>
  </w:footnote>
  <w:footnote w:type="continuationSeparator" w:id="0">
    <w:p w14:paraId="35E75846" w14:textId="77777777" w:rsidR="008530E9" w:rsidRDefault="008530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D6A39A" w14:textId="77777777" w:rsidR="004B3830" w:rsidRDefault="002145DD">
    <w:pPr>
      <w:rPr>
        <w:rFonts w:cs="Arial"/>
        <w:sz w:val="16"/>
        <w:szCs w:val="16"/>
      </w:rPr>
    </w:pPr>
    <w:r>
      <w:rPr>
        <w:rFonts w:cs="Arial"/>
        <w:noProof/>
        <w:color w:val="7F7F7F"/>
        <w:sz w:val="16"/>
        <w:szCs w:val="16"/>
      </w:rPr>
      <w:drawing>
        <wp:anchor distT="0" distB="0" distL="114300" distR="114300" simplePos="0" relativeHeight="251660288" behindDoc="1" locked="1" layoutInCell="1" allowOverlap="1" wp14:anchorId="33A6B995" wp14:editId="1E2A467F">
          <wp:simplePos x="0" y="0"/>
          <wp:positionH relativeFrom="column">
            <wp:posOffset>5198745</wp:posOffset>
          </wp:positionH>
          <wp:positionV relativeFrom="page">
            <wp:posOffset>367030</wp:posOffset>
          </wp:positionV>
          <wp:extent cx="1190625" cy="526415"/>
          <wp:effectExtent l="0" t="0" r="952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526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A4F547F" w14:textId="77777777" w:rsidR="00DB594E" w:rsidRDefault="00DB594E">
    <w:pPr>
      <w:rPr>
        <w:rFonts w:cs="Arial"/>
        <w:sz w:val="16"/>
        <w:szCs w:val="16"/>
      </w:rPr>
    </w:pPr>
  </w:p>
  <w:p w14:paraId="10695A71" w14:textId="77777777" w:rsidR="00DB594E" w:rsidRPr="00060FDA" w:rsidRDefault="00DB594E">
    <w:pPr>
      <w:rPr>
        <w:rFonts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D59A17C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83270A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3D05D7C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4F082CC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5886D8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C0621B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8363D58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83AF67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F8EF11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C18E4B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E934936"/>
    <w:multiLevelType w:val="hybridMultilevel"/>
    <w:tmpl w:val="2D568858"/>
    <w:lvl w:ilvl="0" w:tplc="2D768E8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A90B85"/>
    <w:multiLevelType w:val="multilevel"/>
    <w:tmpl w:val="56B24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7D76DD6"/>
    <w:multiLevelType w:val="hybridMultilevel"/>
    <w:tmpl w:val="1714D5A0"/>
    <w:lvl w:ilvl="0" w:tplc="D5F82A8C">
      <w:start w:val="1"/>
      <w:numFmt w:val="bullet"/>
      <w:lvlText w:val="▪"/>
      <w:lvlJc w:val="left"/>
      <w:pPr>
        <w:ind w:left="720" w:hanging="360"/>
      </w:pPr>
      <w:rPr>
        <w:rFonts w:ascii="Arial" w:hAnsi="Arial" w:hint="default"/>
        <w:color w:val="009DE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5115F4"/>
    <w:multiLevelType w:val="multilevel"/>
    <w:tmpl w:val="D42414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E1D1373"/>
    <w:multiLevelType w:val="multilevel"/>
    <w:tmpl w:val="A672ECC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5" w15:restartNumberingAfterBreak="0">
    <w:nsid w:val="4AAF596E"/>
    <w:multiLevelType w:val="hybridMultilevel"/>
    <w:tmpl w:val="521C4EE6"/>
    <w:lvl w:ilvl="0" w:tplc="63308CB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9DE0" w:themeColor="accent1"/>
        <w:u w:color="009DE0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991194"/>
    <w:multiLevelType w:val="multilevel"/>
    <w:tmpl w:val="09740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FF8075A"/>
    <w:multiLevelType w:val="hybridMultilevel"/>
    <w:tmpl w:val="8D22FCE6"/>
    <w:lvl w:ilvl="0" w:tplc="5B8A120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6B0DD0"/>
    <w:multiLevelType w:val="multilevel"/>
    <w:tmpl w:val="3D3804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D3A0A19"/>
    <w:multiLevelType w:val="multilevel"/>
    <w:tmpl w:val="1D4416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1080B10"/>
    <w:multiLevelType w:val="hybridMultilevel"/>
    <w:tmpl w:val="145211F4"/>
    <w:lvl w:ilvl="0" w:tplc="63308CB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9DE0" w:themeColor="accent1"/>
        <w:u w:color="009DE0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7"/>
  </w:num>
  <w:num w:numId="12">
    <w:abstractNumId w:val="12"/>
  </w:num>
  <w:num w:numId="13">
    <w:abstractNumId w:val="16"/>
  </w:num>
  <w:num w:numId="14">
    <w:abstractNumId w:val="11"/>
  </w:num>
  <w:num w:numId="15">
    <w:abstractNumId w:val="19"/>
  </w:num>
  <w:num w:numId="16">
    <w:abstractNumId w:val="13"/>
  </w:num>
  <w:num w:numId="17">
    <w:abstractNumId w:val="14"/>
  </w:num>
  <w:num w:numId="18">
    <w:abstractNumId w:val="10"/>
  </w:num>
  <w:num w:numId="19">
    <w:abstractNumId w:val="18"/>
  </w:num>
  <w:num w:numId="20">
    <w:abstractNumId w:val="15"/>
  </w:num>
  <w:num w:numId="21">
    <w:abstractNumId w:val="20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5C73"/>
    <w:rsid w:val="000023E1"/>
    <w:rsid w:val="0000359E"/>
    <w:rsid w:val="00012C68"/>
    <w:rsid w:val="00031C83"/>
    <w:rsid w:val="00036722"/>
    <w:rsid w:val="00060FDA"/>
    <w:rsid w:val="0006653C"/>
    <w:rsid w:val="0008235A"/>
    <w:rsid w:val="000857E6"/>
    <w:rsid w:val="00085A89"/>
    <w:rsid w:val="00092C13"/>
    <w:rsid w:val="000937BB"/>
    <w:rsid w:val="000C6345"/>
    <w:rsid w:val="000D7F60"/>
    <w:rsid w:val="000E2BA7"/>
    <w:rsid w:val="00121DC3"/>
    <w:rsid w:val="00125C7C"/>
    <w:rsid w:val="00130145"/>
    <w:rsid w:val="00130F23"/>
    <w:rsid w:val="001500EF"/>
    <w:rsid w:val="00150577"/>
    <w:rsid w:val="00170EF2"/>
    <w:rsid w:val="00181A8E"/>
    <w:rsid w:val="001827BA"/>
    <w:rsid w:val="00184CC1"/>
    <w:rsid w:val="00186D5A"/>
    <w:rsid w:val="00194215"/>
    <w:rsid w:val="001C24FD"/>
    <w:rsid w:val="001C7585"/>
    <w:rsid w:val="001D73C3"/>
    <w:rsid w:val="001E381D"/>
    <w:rsid w:val="001E70CE"/>
    <w:rsid w:val="001F356B"/>
    <w:rsid w:val="001F520D"/>
    <w:rsid w:val="002145DD"/>
    <w:rsid w:val="0022390C"/>
    <w:rsid w:val="00270FE7"/>
    <w:rsid w:val="002823B0"/>
    <w:rsid w:val="00294735"/>
    <w:rsid w:val="00297513"/>
    <w:rsid w:val="002B2120"/>
    <w:rsid w:val="002B507B"/>
    <w:rsid w:val="002E2147"/>
    <w:rsid w:val="002F1753"/>
    <w:rsid w:val="002F4234"/>
    <w:rsid w:val="00301B89"/>
    <w:rsid w:val="0030370D"/>
    <w:rsid w:val="00313142"/>
    <w:rsid w:val="00327BAD"/>
    <w:rsid w:val="00353DCC"/>
    <w:rsid w:val="00366EF8"/>
    <w:rsid w:val="0037310C"/>
    <w:rsid w:val="00390802"/>
    <w:rsid w:val="00393D26"/>
    <w:rsid w:val="00397018"/>
    <w:rsid w:val="003976F5"/>
    <w:rsid w:val="00397B89"/>
    <w:rsid w:val="003D224A"/>
    <w:rsid w:val="003D606D"/>
    <w:rsid w:val="003E0BC0"/>
    <w:rsid w:val="00401BBD"/>
    <w:rsid w:val="004023F4"/>
    <w:rsid w:val="00407C90"/>
    <w:rsid w:val="004111B1"/>
    <w:rsid w:val="00426AC8"/>
    <w:rsid w:val="00427BC9"/>
    <w:rsid w:val="00431F7F"/>
    <w:rsid w:val="00454676"/>
    <w:rsid w:val="00471D0D"/>
    <w:rsid w:val="00473102"/>
    <w:rsid w:val="004B3830"/>
    <w:rsid w:val="004C6A67"/>
    <w:rsid w:val="004F398D"/>
    <w:rsid w:val="004F5700"/>
    <w:rsid w:val="0050281D"/>
    <w:rsid w:val="005075EC"/>
    <w:rsid w:val="00513156"/>
    <w:rsid w:val="0052307D"/>
    <w:rsid w:val="00533C74"/>
    <w:rsid w:val="00534826"/>
    <w:rsid w:val="00535911"/>
    <w:rsid w:val="005363AD"/>
    <w:rsid w:val="00551F5B"/>
    <w:rsid w:val="005566EC"/>
    <w:rsid w:val="005624D6"/>
    <w:rsid w:val="00562844"/>
    <w:rsid w:val="005726B7"/>
    <w:rsid w:val="00583CC5"/>
    <w:rsid w:val="0058577D"/>
    <w:rsid w:val="005C2903"/>
    <w:rsid w:val="005D7E04"/>
    <w:rsid w:val="005F2038"/>
    <w:rsid w:val="005F5262"/>
    <w:rsid w:val="00611CE1"/>
    <w:rsid w:val="00615DEA"/>
    <w:rsid w:val="0061700A"/>
    <w:rsid w:val="0062736B"/>
    <w:rsid w:val="0062759D"/>
    <w:rsid w:val="00671EB4"/>
    <w:rsid w:val="0069457A"/>
    <w:rsid w:val="006A2C41"/>
    <w:rsid w:val="006C2656"/>
    <w:rsid w:val="006E552A"/>
    <w:rsid w:val="006F198C"/>
    <w:rsid w:val="00711926"/>
    <w:rsid w:val="00711B73"/>
    <w:rsid w:val="00713D82"/>
    <w:rsid w:val="00721738"/>
    <w:rsid w:val="00735BD6"/>
    <w:rsid w:val="0073733A"/>
    <w:rsid w:val="007475B9"/>
    <w:rsid w:val="007561F9"/>
    <w:rsid w:val="007602BD"/>
    <w:rsid w:val="00760510"/>
    <w:rsid w:val="00773ED5"/>
    <w:rsid w:val="0077677A"/>
    <w:rsid w:val="007824A4"/>
    <w:rsid w:val="007B0AD8"/>
    <w:rsid w:val="007C1D15"/>
    <w:rsid w:val="007C3631"/>
    <w:rsid w:val="007D238A"/>
    <w:rsid w:val="007F1328"/>
    <w:rsid w:val="007F592F"/>
    <w:rsid w:val="007F738F"/>
    <w:rsid w:val="00814DD8"/>
    <w:rsid w:val="0083310B"/>
    <w:rsid w:val="008530E9"/>
    <w:rsid w:val="00872280"/>
    <w:rsid w:val="00873107"/>
    <w:rsid w:val="00881B09"/>
    <w:rsid w:val="008A36FE"/>
    <w:rsid w:val="008B14A5"/>
    <w:rsid w:val="008C0FD4"/>
    <w:rsid w:val="008D154F"/>
    <w:rsid w:val="008F794C"/>
    <w:rsid w:val="00904BB2"/>
    <w:rsid w:val="00910AEB"/>
    <w:rsid w:val="009139CC"/>
    <w:rsid w:val="0092628F"/>
    <w:rsid w:val="00943B86"/>
    <w:rsid w:val="009467AC"/>
    <w:rsid w:val="00947090"/>
    <w:rsid w:val="009513E0"/>
    <w:rsid w:val="00952888"/>
    <w:rsid w:val="00965AEA"/>
    <w:rsid w:val="0097216F"/>
    <w:rsid w:val="009777E0"/>
    <w:rsid w:val="0098528E"/>
    <w:rsid w:val="00985FB4"/>
    <w:rsid w:val="00986BE5"/>
    <w:rsid w:val="009A5722"/>
    <w:rsid w:val="009A583D"/>
    <w:rsid w:val="009B034D"/>
    <w:rsid w:val="009D2A8B"/>
    <w:rsid w:val="009D2E29"/>
    <w:rsid w:val="009D4116"/>
    <w:rsid w:val="009E249C"/>
    <w:rsid w:val="009E2FC8"/>
    <w:rsid w:val="009F51C7"/>
    <w:rsid w:val="009F6005"/>
    <w:rsid w:val="00A112C3"/>
    <w:rsid w:val="00A15EE2"/>
    <w:rsid w:val="00A16B40"/>
    <w:rsid w:val="00A214ED"/>
    <w:rsid w:val="00A41A9D"/>
    <w:rsid w:val="00A61691"/>
    <w:rsid w:val="00A82FFA"/>
    <w:rsid w:val="00AA274E"/>
    <w:rsid w:val="00AC65A4"/>
    <w:rsid w:val="00AD3EFD"/>
    <w:rsid w:val="00AE2DD9"/>
    <w:rsid w:val="00AE7F67"/>
    <w:rsid w:val="00B02F22"/>
    <w:rsid w:val="00B07030"/>
    <w:rsid w:val="00B11A1C"/>
    <w:rsid w:val="00B1330C"/>
    <w:rsid w:val="00B266CD"/>
    <w:rsid w:val="00B275C4"/>
    <w:rsid w:val="00B30813"/>
    <w:rsid w:val="00B41D41"/>
    <w:rsid w:val="00B42982"/>
    <w:rsid w:val="00B61FBF"/>
    <w:rsid w:val="00B65DA7"/>
    <w:rsid w:val="00B904F9"/>
    <w:rsid w:val="00B9622B"/>
    <w:rsid w:val="00BE3AD2"/>
    <w:rsid w:val="00BE4B1B"/>
    <w:rsid w:val="00BE6360"/>
    <w:rsid w:val="00BF37EF"/>
    <w:rsid w:val="00BF4E55"/>
    <w:rsid w:val="00C01585"/>
    <w:rsid w:val="00C1006D"/>
    <w:rsid w:val="00C13A2D"/>
    <w:rsid w:val="00C21890"/>
    <w:rsid w:val="00C25C73"/>
    <w:rsid w:val="00C419B0"/>
    <w:rsid w:val="00C42D81"/>
    <w:rsid w:val="00C450E2"/>
    <w:rsid w:val="00C45DFF"/>
    <w:rsid w:val="00C60AD4"/>
    <w:rsid w:val="00C67124"/>
    <w:rsid w:val="00C733AE"/>
    <w:rsid w:val="00C807A3"/>
    <w:rsid w:val="00C928C1"/>
    <w:rsid w:val="00CA7D41"/>
    <w:rsid w:val="00CD5602"/>
    <w:rsid w:val="00CE60B0"/>
    <w:rsid w:val="00CF4354"/>
    <w:rsid w:val="00CF5E36"/>
    <w:rsid w:val="00D002C7"/>
    <w:rsid w:val="00D008B5"/>
    <w:rsid w:val="00D02E03"/>
    <w:rsid w:val="00D33DD0"/>
    <w:rsid w:val="00D60136"/>
    <w:rsid w:val="00D64379"/>
    <w:rsid w:val="00D91514"/>
    <w:rsid w:val="00D92BE1"/>
    <w:rsid w:val="00D92E5D"/>
    <w:rsid w:val="00D94C64"/>
    <w:rsid w:val="00D95BA4"/>
    <w:rsid w:val="00D96389"/>
    <w:rsid w:val="00DB594E"/>
    <w:rsid w:val="00DD2291"/>
    <w:rsid w:val="00DE5663"/>
    <w:rsid w:val="00E66813"/>
    <w:rsid w:val="00E76D03"/>
    <w:rsid w:val="00ED041C"/>
    <w:rsid w:val="00ED62C1"/>
    <w:rsid w:val="00ED7FBF"/>
    <w:rsid w:val="00EE1DDC"/>
    <w:rsid w:val="00EF7B39"/>
    <w:rsid w:val="00EF7E50"/>
    <w:rsid w:val="00F0275E"/>
    <w:rsid w:val="00F074B2"/>
    <w:rsid w:val="00F34DC7"/>
    <w:rsid w:val="00F5216C"/>
    <w:rsid w:val="00F6014F"/>
    <w:rsid w:val="00F60ED1"/>
    <w:rsid w:val="00F614D9"/>
    <w:rsid w:val="00F652DE"/>
    <w:rsid w:val="00F66256"/>
    <w:rsid w:val="00F813D7"/>
    <w:rsid w:val="00F962EB"/>
    <w:rsid w:val="00FE6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130132F4"/>
  <w15:chartTrackingRefBased/>
  <w15:docId w15:val="{8DC99BE0-3536-4153-9935-9403711E3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1E381D"/>
    <w:rPr>
      <w:rFonts w:ascii="Arial" w:hAnsi="Arial"/>
      <w:sz w:val="22"/>
      <w:szCs w:val="24"/>
    </w:rPr>
  </w:style>
  <w:style w:type="paragraph" w:styleId="berschrift1">
    <w:name w:val="heading 1"/>
    <w:basedOn w:val="Standard"/>
    <w:next w:val="Standard"/>
    <w:rsid w:val="009D4116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9D4116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D4116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rsid w:val="009D411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5">
    <w:name w:val="heading 5"/>
    <w:basedOn w:val="Standard"/>
    <w:next w:val="Standard"/>
    <w:rsid w:val="009D4116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rsid w:val="009D4116"/>
    <w:pPr>
      <w:spacing w:before="240" w:after="60"/>
      <w:outlineLvl w:val="5"/>
    </w:pPr>
    <w:rPr>
      <w:b/>
      <w:bCs/>
      <w:szCs w:val="22"/>
    </w:rPr>
  </w:style>
  <w:style w:type="paragraph" w:styleId="berschrift7">
    <w:name w:val="heading 7"/>
    <w:basedOn w:val="Standard"/>
    <w:next w:val="Standard"/>
    <w:rsid w:val="009D4116"/>
    <w:pPr>
      <w:spacing w:before="240" w:after="60"/>
      <w:outlineLvl w:val="6"/>
    </w:pPr>
  </w:style>
  <w:style w:type="paragraph" w:styleId="berschrift8">
    <w:name w:val="heading 8"/>
    <w:basedOn w:val="Standard"/>
    <w:next w:val="Standard"/>
    <w:rsid w:val="009D4116"/>
    <w:p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rsid w:val="009D4116"/>
    <w:pPr>
      <w:spacing w:before="240" w:after="60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link w:val="TitelZchn"/>
    <w:rsid w:val="006C2656"/>
    <w:rPr>
      <w:b/>
      <w:sz w:val="28"/>
    </w:rPr>
  </w:style>
  <w:style w:type="paragraph" w:styleId="Abbildungsverzeichnis">
    <w:name w:val="table of figures"/>
    <w:basedOn w:val="Standard"/>
    <w:next w:val="Standard"/>
    <w:semiHidden/>
    <w:rsid w:val="009D4116"/>
    <w:pPr>
      <w:ind w:left="480" w:hanging="480"/>
    </w:pPr>
  </w:style>
  <w:style w:type="paragraph" w:styleId="Anrede">
    <w:name w:val="Salutation"/>
    <w:basedOn w:val="Standard"/>
    <w:next w:val="Standard"/>
    <w:rsid w:val="009D4116"/>
  </w:style>
  <w:style w:type="paragraph" w:styleId="Aufzhlungszeichen">
    <w:name w:val="List Bullet"/>
    <w:basedOn w:val="Standard"/>
    <w:autoRedefine/>
    <w:rsid w:val="009D4116"/>
    <w:pPr>
      <w:numPr>
        <w:numId w:val="1"/>
      </w:numPr>
    </w:pPr>
  </w:style>
  <w:style w:type="paragraph" w:styleId="Aufzhlungszeichen2">
    <w:name w:val="List Bullet 2"/>
    <w:basedOn w:val="Standard"/>
    <w:autoRedefine/>
    <w:rsid w:val="009D4116"/>
    <w:pPr>
      <w:numPr>
        <w:numId w:val="2"/>
      </w:numPr>
    </w:pPr>
  </w:style>
  <w:style w:type="paragraph" w:styleId="Aufzhlungszeichen3">
    <w:name w:val="List Bullet 3"/>
    <w:basedOn w:val="Standard"/>
    <w:autoRedefine/>
    <w:rsid w:val="009D4116"/>
    <w:pPr>
      <w:numPr>
        <w:numId w:val="3"/>
      </w:numPr>
      <w:tabs>
        <w:tab w:val="clear" w:pos="926"/>
        <w:tab w:val="num" w:pos="360"/>
      </w:tabs>
      <w:ind w:left="0" w:firstLine="0"/>
    </w:pPr>
  </w:style>
  <w:style w:type="paragraph" w:styleId="Aufzhlungszeichen4">
    <w:name w:val="List Bullet 4"/>
    <w:basedOn w:val="Standard"/>
    <w:autoRedefine/>
    <w:rsid w:val="009D4116"/>
    <w:pPr>
      <w:numPr>
        <w:numId w:val="4"/>
      </w:numPr>
      <w:tabs>
        <w:tab w:val="clear" w:pos="1209"/>
        <w:tab w:val="num" w:pos="360"/>
      </w:tabs>
      <w:ind w:left="0" w:firstLine="0"/>
    </w:pPr>
  </w:style>
  <w:style w:type="paragraph" w:styleId="Aufzhlungszeichen5">
    <w:name w:val="List Bullet 5"/>
    <w:basedOn w:val="Standard"/>
    <w:autoRedefine/>
    <w:rsid w:val="009D4116"/>
    <w:pPr>
      <w:numPr>
        <w:numId w:val="5"/>
      </w:numPr>
      <w:tabs>
        <w:tab w:val="clear" w:pos="1492"/>
        <w:tab w:val="num" w:pos="360"/>
      </w:tabs>
      <w:ind w:left="0" w:firstLine="0"/>
    </w:pPr>
  </w:style>
  <w:style w:type="paragraph" w:styleId="Beschriftung">
    <w:name w:val="caption"/>
    <w:basedOn w:val="Standard"/>
    <w:next w:val="Standard"/>
    <w:rsid w:val="001E381D"/>
    <w:pPr>
      <w:spacing w:before="120" w:after="120"/>
    </w:pPr>
    <w:rPr>
      <w:b/>
      <w:bCs/>
      <w:szCs w:val="20"/>
    </w:rPr>
  </w:style>
  <w:style w:type="paragraph" w:styleId="Blocktext">
    <w:name w:val="Block Text"/>
    <w:basedOn w:val="Standard"/>
    <w:rsid w:val="009D4116"/>
    <w:pPr>
      <w:spacing w:after="120"/>
      <w:ind w:left="1440" w:right="1440"/>
    </w:pPr>
  </w:style>
  <w:style w:type="paragraph" w:styleId="Datum">
    <w:name w:val="Date"/>
    <w:basedOn w:val="Standard"/>
    <w:next w:val="Standard"/>
    <w:rsid w:val="009D4116"/>
  </w:style>
  <w:style w:type="paragraph" w:styleId="Dokumentstruktur">
    <w:name w:val="Document Map"/>
    <w:basedOn w:val="Standard"/>
    <w:semiHidden/>
    <w:rsid w:val="009D4116"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  <w:rsid w:val="009D4116"/>
  </w:style>
  <w:style w:type="paragraph" w:styleId="Endnotentext">
    <w:name w:val="endnote text"/>
    <w:basedOn w:val="Standard"/>
    <w:semiHidden/>
    <w:rsid w:val="009D4116"/>
    <w:rPr>
      <w:sz w:val="20"/>
      <w:szCs w:val="20"/>
    </w:rPr>
  </w:style>
  <w:style w:type="paragraph" w:styleId="Fu-Endnotenberschrift">
    <w:name w:val="Note Heading"/>
    <w:basedOn w:val="Standard"/>
    <w:next w:val="Standard"/>
    <w:rsid w:val="009D4116"/>
  </w:style>
  <w:style w:type="paragraph" w:styleId="Funotentext">
    <w:name w:val="footnote text"/>
    <w:basedOn w:val="Standard"/>
    <w:semiHidden/>
    <w:rsid w:val="009D4116"/>
    <w:rPr>
      <w:sz w:val="20"/>
      <w:szCs w:val="20"/>
    </w:rPr>
  </w:style>
  <w:style w:type="paragraph" w:styleId="Fuzeile">
    <w:name w:val="footer"/>
    <w:basedOn w:val="Standard"/>
    <w:rsid w:val="009D4116"/>
    <w:pPr>
      <w:tabs>
        <w:tab w:val="center" w:pos="4536"/>
        <w:tab w:val="right" w:pos="9072"/>
      </w:tabs>
    </w:pPr>
  </w:style>
  <w:style w:type="paragraph" w:styleId="Gruformel">
    <w:name w:val="Closing"/>
    <w:basedOn w:val="Standard"/>
    <w:rsid w:val="009D4116"/>
    <w:pPr>
      <w:ind w:left="4252"/>
    </w:pPr>
  </w:style>
  <w:style w:type="paragraph" w:styleId="HTMLAdresse">
    <w:name w:val="HTML Address"/>
    <w:basedOn w:val="Standard"/>
    <w:rsid w:val="009D4116"/>
    <w:rPr>
      <w:i/>
      <w:iCs/>
    </w:rPr>
  </w:style>
  <w:style w:type="paragraph" w:styleId="HTMLVorformatiert">
    <w:name w:val="HTML Preformatted"/>
    <w:basedOn w:val="Standard"/>
    <w:rsid w:val="009D4116"/>
    <w:rPr>
      <w:rFonts w:ascii="Courier New" w:hAnsi="Courier New" w:cs="Courier New"/>
      <w:sz w:val="20"/>
      <w:szCs w:val="20"/>
    </w:rPr>
  </w:style>
  <w:style w:type="paragraph" w:styleId="Index1">
    <w:name w:val="index 1"/>
    <w:basedOn w:val="Standard"/>
    <w:next w:val="Standard"/>
    <w:autoRedefine/>
    <w:semiHidden/>
    <w:rsid w:val="009D4116"/>
    <w:pPr>
      <w:ind w:left="240" w:hanging="240"/>
    </w:pPr>
  </w:style>
  <w:style w:type="paragraph" w:styleId="Index2">
    <w:name w:val="index 2"/>
    <w:basedOn w:val="Standard"/>
    <w:next w:val="Standard"/>
    <w:autoRedefine/>
    <w:semiHidden/>
    <w:rsid w:val="009D4116"/>
    <w:pPr>
      <w:ind w:left="480" w:hanging="240"/>
    </w:pPr>
  </w:style>
  <w:style w:type="paragraph" w:styleId="Index3">
    <w:name w:val="index 3"/>
    <w:basedOn w:val="Standard"/>
    <w:next w:val="Standard"/>
    <w:autoRedefine/>
    <w:semiHidden/>
    <w:rsid w:val="009D4116"/>
    <w:pPr>
      <w:ind w:left="720" w:hanging="240"/>
    </w:pPr>
  </w:style>
  <w:style w:type="paragraph" w:styleId="Index4">
    <w:name w:val="index 4"/>
    <w:basedOn w:val="Standard"/>
    <w:next w:val="Standard"/>
    <w:autoRedefine/>
    <w:semiHidden/>
    <w:rsid w:val="009D4116"/>
    <w:pPr>
      <w:ind w:left="960" w:hanging="240"/>
    </w:pPr>
  </w:style>
  <w:style w:type="paragraph" w:styleId="Index5">
    <w:name w:val="index 5"/>
    <w:basedOn w:val="Standard"/>
    <w:next w:val="Standard"/>
    <w:autoRedefine/>
    <w:semiHidden/>
    <w:rsid w:val="009D4116"/>
    <w:pPr>
      <w:ind w:left="1200" w:hanging="240"/>
    </w:pPr>
  </w:style>
  <w:style w:type="paragraph" w:styleId="Index6">
    <w:name w:val="index 6"/>
    <w:basedOn w:val="Standard"/>
    <w:next w:val="Standard"/>
    <w:autoRedefine/>
    <w:semiHidden/>
    <w:rsid w:val="009D4116"/>
    <w:pPr>
      <w:ind w:left="1440" w:hanging="240"/>
    </w:pPr>
  </w:style>
  <w:style w:type="paragraph" w:styleId="Index7">
    <w:name w:val="index 7"/>
    <w:basedOn w:val="Standard"/>
    <w:next w:val="Standard"/>
    <w:autoRedefine/>
    <w:semiHidden/>
    <w:rsid w:val="009D4116"/>
    <w:pPr>
      <w:ind w:left="1680" w:hanging="240"/>
    </w:pPr>
  </w:style>
  <w:style w:type="paragraph" w:styleId="Index8">
    <w:name w:val="index 8"/>
    <w:basedOn w:val="Standard"/>
    <w:next w:val="Standard"/>
    <w:autoRedefine/>
    <w:semiHidden/>
    <w:rsid w:val="009D4116"/>
    <w:pPr>
      <w:ind w:left="1920" w:hanging="240"/>
    </w:pPr>
  </w:style>
  <w:style w:type="paragraph" w:styleId="Index9">
    <w:name w:val="index 9"/>
    <w:basedOn w:val="Standard"/>
    <w:next w:val="Standard"/>
    <w:autoRedefine/>
    <w:semiHidden/>
    <w:rsid w:val="009D4116"/>
    <w:pPr>
      <w:ind w:left="2160" w:hanging="240"/>
    </w:pPr>
  </w:style>
  <w:style w:type="paragraph" w:styleId="Indexberschrift">
    <w:name w:val="index heading"/>
    <w:basedOn w:val="Standard"/>
    <w:next w:val="Index1"/>
    <w:semiHidden/>
    <w:rsid w:val="009D4116"/>
    <w:rPr>
      <w:rFonts w:cs="Arial"/>
      <w:b/>
      <w:bCs/>
    </w:rPr>
  </w:style>
  <w:style w:type="paragraph" w:styleId="Kommentartext">
    <w:name w:val="annotation text"/>
    <w:basedOn w:val="Standard"/>
    <w:semiHidden/>
    <w:rsid w:val="009D4116"/>
    <w:rPr>
      <w:sz w:val="20"/>
      <w:szCs w:val="20"/>
    </w:rPr>
  </w:style>
  <w:style w:type="paragraph" w:styleId="Kopfzeile">
    <w:name w:val="header"/>
    <w:basedOn w:val="Standard"/>
    <w:rsid w:val="009D4116"/>
    <w:pPr>
      <w:tabs>
        <w:tab w:val="center" w:pos="4536"/>
        <w:tab w:val="right" w:pos="9072"/>
      </w:tabs>
    </w:pPr>
  </w:style>
  <w:style w:type="paragraph" w:styleId="Liste">
    <w:name w:val="List"/>
    <w:basedOn w:val="Standard"/>
    <w:rsid w:val="009D4116"/>
    <w:pPr>
      <w:ind w:left="283" w:hanging="283"/>
    </w:pPr>
  </w:style>
  <w:style w:type="paragraph" w:styleId="Liste2">
    <w:name w:val="List 2"/>
    <w:basedOn w:val="Standard"/>
    <w:rsid w:val="009D4116"/>
    <w:pPr>
      <w:ind w:left="566" w:hanging="283"/>
    </w:pPr>
  </w:style>
  <w:style w:type="paragraph" w:styleId="Liste3">
    <w:name w:val="List 3"/>
    <w:basedOn w:val="Standard"/>
    <w:rsid w:val="009D4116"/>
    <w:pPr>
      <w:ind w:left="849" w:hanging="283"/>
    </w:pPr>
  </w:style>
  <w:style w:type="paragraph" w:styleId="Liste4">
    <w:name w:val="List 4"/>
    <w:basedOn w:val="Standard"/>
    <w:rsid w:val="009D4116"/>
    <w:pPr>
      <w:ind w:left="1132" w:hanging="283"/>
    </w:pPr>
  </w:style>
  <w:style w:type="paragraph" w:styleId="Liste5">
    <w:name w:val="List 5"/>
    <w:basedOn w:val="Standard"/>
    <w:rsid w:val="009D4116"/>
    <w:pPr>
      <w:ind w:left="1415" w:hanging="283"/>
    </w:pPr>
  </w:style>
  <w:style w:type="paragraph" w:styleId="Listenfortsetzung">
    <w:name w:val="List Continue"/>
    <w:basedOn w:val="Standard"/>
    <w:rsid w:val="009D4116"/>
    <w:pPr>
      <w:spacing w:after="120"/>
      <w:ind w:left="283"/>
    </w:pPr>
  </w:style>
  <w:style w:type="paragraph" w:styleId="Listenfortsetzung2">
    <w:name w:val="List Continue 2"/>
    <w:basedOn w:val="Standard"/>
    <w:rsid w:val="009D4116"/>
    <w:pPr>
      <w:spacing w:after="120"/>
      <w:ind w:left="566"/>
    </w:pPr>
  </w:style>
  <w:style w:type="paragraph" w:styleId="Listenfortsetzung3">
    <w:name w:val="List Continue 3"/>
    <w:basedOn w:val="Standard"/>
    <w:rsid w:val="009D4116"/>
    <w:pPr>
      <w:spacing w:after="120"/>
      <w:ind w:left="849"/>
    </w:pPr>
  </w:style>
  <w:style w:type="paragraph" w:styleId="Listenfortsetzung4">
    <w:name w:val="List Continue 4"/>
    <w:basedOn w:val="Standard"/>
    <w:rsid w:val="009D4116"/>
    <w:pPr>
      <w:spacing w:after="120"/>
      <w:ind w:left="1132"/>
    </w:pPr>
  </w:style>
  <w:style w:type="paragraph" w:styleId="Listenfortsetzung5">
    <w:name w:val="List Continue 5"/>
    <w:basedOn w:val="Standard"/>
    <w:rsid w:val="009D4116"/>
    <w:pPr>
      <w:spacing w:after="120"/>
      <w:ind w:left="1415"/>
    </w:pPr>
  </w:style>
  <w:style w:type="paragraph" w:styleId="Listennummer">
    <w:name w:val="List Number"/>
    <w:basedOn w:val="Standard"/>
    <w:rsid w:val="009D4116"/>
    <w:pPr>
      <w:numPr>
        <w:numId w:val="6"/>
      </w:numPr>
    </w:pPr>
  </w:style>
  <w:style w:type="paragraph" w:styleId="Listennummer2">
    <w:name w:val="List Number 2"/>
    <w:basedOn w:val="Standard"/>
    <w:rsid w:val="009D4116"/>
    <w:pPr>
      <w:numPr>
        <w:numId w:val="7"/>
      </w:numPr>
    </w:pPr>
  </w:style>
  <w:style w:type="paragraph" w:styleId="Listennummer3">
    <w:name w:val="List Number 3"/>
    <w:basedOn w:val="Standard"/>
    <w:rsid w:val="009D4116"/>
    <w:pPr>
      <w:numPr>
        <w:numId w:val="8"/>
      </w:numPr>
    </w:pPr>
  </w:style>
  <w:style w:type="paragraph" w:styleId="Listennummer4">
    <w:name w:val="List Number 4"/>
    <w:basedOn w:val="Standard"/>
    <w:rsid w:val="009D4116"/>
    <w:pPr>
      <w:numPr>
        <w:numId w:val="9"/>
      </w:numPr>
    </w:pPr>
  </w:style>
  <w:style w:type="paragraph" w:styleId="Listennummer5">
    <w:name w:val="List Number 5"/>
    <w:basedOn w:val="Standard"/>
    <w:rsid w:val="009D4116"/>
    <w:pPr>
      <w:numPr>
        <w:numId w:val="10"/>
      </w:numPr>
    </w:pPr>
  </w:style>
  <w:style w:type="paragraph" w:styleId="Makrotext">
    <w:name w:val="macro"/>
    <w:semiHidden/>
    <w:rsid w:val="009D411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Nachrichtenkopf">
    <w:name w:val="Message Header"/>
    <w:basedOn w:val="Standard"/>
    <w:rsid w:val="009D411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</w:rPr>
  </w:style>
  <w:style w:type="paragraph" w:styleId="NurText">
    <w:name w:val="Plain Text"/>
    <w:basedOn w:val="Standard"/>
    <w:rsid w:val="009D4116"/>
    <w:rPr>
      <w:rFonts w:ascii="Courier New" w:hAnsi="Courier New" w:cs="Courier New"/>
      <w:sz w:val="20"/>
      <w:szCs w:val="20"/>
    </w:rPr>
  </w:style>
  <w:style w:type="paragraph" w:styleId="Rechtsgrundlagenverzeichnis">
    <w:name w:val="table of authorities"/>
    <w:basedOn w:val="Standard"/>
    <w:next w:val="Standard"/>
    <w:semiHidden/>
    <w:rsid w:val="009D4116"/>
    <w:pPr>
      <w:ind w:left="240" w:hanging="240"/>
    </w:pPr>
  </w:style>
  <w:style w:type="paragraph" w:styleId="RGV-berschrift">
    <w:name w:val="toa heading"/>
    <w:basedOn w:val="Standard"/>
    <w:next w:val="Standard"/>
    <w:semiHidden/>
    <w:rsid w:val="009D4116"/>
    <w:pPr>
      <w:spacing w:before="120"/>
    </w:pPr>
    <w:rPr>
      <w:rFonts w:cs="Arial"/>
      <w:b/>
      <w:bCs/>
    </w:rPr>
  </w:style>
  <w:style w:type="paragraph" w:styleId="StandardWeb">
    <w:name w:val="Normal (Web)"/>
    <w:basedOn w:val="Standard"/>
    <w:link w:val="StandardWebZchn"/>
    <w:uiPriority w:val="99"/>
    <w:rsid w:val="009D4116"/>
  </w:style>
  <w:style w:type="paragraph" w:styleId="Standardeinzug">
    <w:name w:val="Normal Indent"/>
    <w:basedOn w:val="Standard"/>
    <w:rsid w:val="009D4116"/>
    <w:pPr>
      <w:ind w:left="708"/>
    </w:pPr>
  </w:style>
  <w:style w:type="paragraph" w:styleId="Textkrper">
    <w:name w:val="Body Text"/>
    <w:basedOn w:val="Standard"/>
    <w:rsid w:val="009D4116"/>
    <w:pPr>
      <w:spacing w:after="120"/>
    </w:pPr>
  </w:style>
  <w:style w:type="paragraph" w:styleId="Textkrper2">
    <w:name w:val="Body Text 2"/>
    <w:basedOn w:val="Standard"/>
    <w:rsid w:val="009D4116"/>
    <w:pPr>
      <w:spacing w:after="120" w:line="480" w:lineRule="auto"/>
    </w:pPr>
  </w:style>
  <w:style w:type="paragraph" w:styleId="Textkrper3">
    <w:name w:val="Body Text 3"/>
    <w:basedOn w:val="Standard"/>
    <w:rsid w:val="009D4116"/>
    <w:pPr>
      <w:spacing w:after="120"/>
    </w:pPr>
    <w:rPr>
      <w:sz w:val="16"/>
      <w:szCs w:val="16"/>
    </w:rPr>
  </w:style>
  <w:style w:type="paragraph" w:styleId="Textkrper-Zeileneinzug">
    <w:name w:val="Body Text Indent"/>
    <w:basedOn w:val="Standard"/>
    <w:rsid w:val="009D4116"/>
    <w:pPr>
      <w:spacing w:after="120"/>
      <w:ind w:left="283"/>
    </w:pPr>
  </w:style>
  <w:style w:type="paragraph" w:styleId="Textkrper-Einzug2">
    <w:name w:val="Body Text Indent 2"/>
    <w:basedOn w:val="Standard"/>
    <w:rsid w:val="009D4116"/>
    <w:pPr>
      <w:spacing w:after="120" w:line="480" w:lineRule="auto"/>
      <w:ind w:left="283"/>
    </w:pPr>
  </w:style>
  <w:style w:type="paragraph" w:styleId="Textkrper-Einzug3">
    <w:name w:val="Body Text Indent 3"/>
    <w:basedOn w:val="Standard"/>
    <w:rsid w:val="009D4116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rsid w:val="009D4116"/>
    <w:pPr>
      <w:ind w:firstLine="210"/>
    </w:pPr>
  </w:style>
  <w:style w:type="paragraph" w:styleId="Textkrper-Erstzeileneinzug2">
    <w:name w:val="Body Text First Indent 2"/>
    <w:basedOn w:val="Textkrper-Zeileneinzug"/>
    <w:rsid w:val="009D4116"/>
    <w:pPr>
      <w:ind w:firstLine="210"/>
    </w:pPr>
  </w:style>
  <w:style w:type="paragraph" w:styleId="Umschlagabsenderadresse">
    <w:name w:val="envelope return"/>
    <w:basedOn w:val="Standard"/>
    <w:rsid w:val="009D4116"/>
    <w:rPr>
      <w:rFonts w:cs="Arial"/>
      <w:sz w:val="20"/>
      <w:szCs w:val="20"/>
    </w:rPr>
  </w:style>
  <w:style w:type="paragraph" w:styleId="Umschlagadresse">
    <w:name w:val="envelope address"/>
    <w:basedOn w:val="Standard"/>
    <w:rsid w:val="009D4116"/>
    <w:pPr>
      <w:framePr w:w="4320" w:h="2160" w:hRule="exact" w:hSpace="141" w:wrap="auto" w:hAnchor="page" w:xAlign="center" w:yAlign="bottom"/>
      <w:ind w:left="1"/>
    </w:pPr>
    <w:rPr>
      <w:rFonts w:cs="Arial"/>
    </w:rPr>
  </w:style>
  <w:style w:type="paragraph" w:styleId="Unterschrift">
    <w:name w:val="Signature"/>
    <w:basedOn w:val="Standard"/>
    <w:rsid w:val="009D4116"/>
    <w:pPr>
      <w:ind w:left="4252"/>
    </w:pPr>
  </w:style>
  <w:style w:type="paragraph" w:styleId="Untertitel">
    <w:name w:val="Subtitle"/>
    <w:basedOn w:val="Standard"/>
    <w:rsid w:val="007F738F"/>
    <w:pPr>
      <w:spacing w:after="60" w:line="360" w:lineRule="auto"/>
      <w:outlineLvl w:val="1"/>
    </w:pPr>
    <w:rPr>
      <w:rFonts w:cs="Arial"/>
      <w:sz w:val="24"/>
    </w:rPr>
  </w:style>
  <w:style w:type="paragraph" w:styleId="Verzeichnis1">
    <w:name w:val="toc 1"/>
    <w:basedOn w:val="Standard"/>
    <w:next w:val="Standard"/>
    <w:autoRedefine/>
    <w:semiHidden/>
    <w:rsid w:val="009D4116"/>
  </w:style>
  <w:style w:type="paragraph" w:styleId="Verzeichnis2">
    <w:name w:val="toc 2"/>
    <w:basedOn w:val="Standard"/>
    <w:next w:val="Standard"/>
    <w:autoRedefine/>
    <w:semiHidden/>
    <w:rsid w:val="009D4116"/>
    <w:pPr>
      <w:ind w:left="240"/>
    </w:pPr>
  </w:style>
  <w:style w:type="paragraph" w:styleId="Verzeichnis3">
    <w:name w:val="toc 3"/>
    <w:basedOn w:val="Standard"/>
    <w:next w:val="Standard"/>
    <w:autoRedefine/>
    <w:semiHidden/>
    <w:rsid w:val="009D4116"/>
    <w:pPr>
      <w:ind w:left="480"/>
    </w:pPr>
  </w:style>
  <w:style w:type="paragraph" w:styleId="Verzeichnis4">
    <w:name w:val="toc 4"/>
    <w:basedOn w:val="Standard"/>
    <w:next w:val="Standard"/>
    <w:autoRedefine/>
    <w:semiHidden/>
    <w:rsid w:val="009D4116"/>
    <w:pPr>
      <w:ind w:left="720"/>
    </w:pPr>
  </w:style>
  <w:style w:type="paragraph" w:styleId="Verzeichnis5">
    <w:name w:val="toc 5"/>
    <w:basedOn w:val="Standard"/>
    <w:next w:val="Standard"/>
    <w:autoRedefine/>
    <w:semiHidden/>
    <w:rsid w:val="009D4116"/>
    <w:pPr>
      <w:ind w:left="960"/>
    </w:pPr>
  </w:style>
  <w:style w:type="paragraph" w:styleId="Verzeichnis6">
    <w:name w:val="toc 6"/>
    <w:basedOn w:val="Standard"/>
    <w:next w:val="Standard"/>
    <w:autoRedefine/>
    <w:semiHidden/>
    <w:rsid w:val="009D4116"/>
    <w:pPr>
      <w:ind w:left="1200"/>
    </w:pPr>
  </w:style>
  <w:style w:type="paragraph" w:styleId="Verzeichnis7">
    <w:name w:val="toc 7"/>
    <w:basedOn w:val="Standard"/>
    <w:next w:val="Standard"/>
    <w:autoRedefine/>
    <w:semiHidden/>
    <w:rsid w:val="009D4116"/>
    <w:pPr>
      <w:ind w:left="1440"/>
    </w:pPr>
  </w:style>
  <w:style w:type="paragraph" w:styleId="Verzeichnis8">
    <w:name w:val="toc 8"/>
    <w:basedOn w:val="Standard"/>
    <w:next w:val="Standard"/>
    <w:autoRedefine/>
    <w:semiHidden/>
    <w:rsid w:val="009D4116"/>
    <w:pPr>
      <w:ind w:left="1680"/>
    </w:pPr>
  </w:style>
  <w:style w:type="paragraph" w:styleId="Verzeichnis9">
    <w:name w:val="toc 9"/>
    <w:basedOn w:val="Standard"/>
    <w:next w:val="Standard"/>
    <w:autoRedefine/>
    <w:semiHidden/>
    <w:rsid w:val="009D4116"/>
    <w:pPr>
      <w:ind w:left="1920"/>
    </w:pPr>
  </w:style>
  <w:style w:type="paragraph" w:styleId="Sprechblasentext">
    <w:name w:val="Balloon Text"/>
    <w:basedOn w:val="Standard"/>
    <w:semiHidden/>
    <w:rsid w:val="00397B89"/>
    <w:rPr>
      <w:rFonts w:ascii="Tahoma" w:hAnsi="Tahoma" w:cs="Tahoma"/>
      <w:sz w:val="16"/>
      <w:szCs w:val="16"/>
    </w:rPr>
  </w:style>
  <w:style w:type="table" w:customStyle="1" w:styleId="Tabellengitternetz">
    <w:name w:val="Tabellengitternetz"/>
    <w:basedOn w:val="NormaleTabelle"/>
    <w:uiPriority w:val="59"/>
    <w:rsid w:val="002F423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HelleSchattierung-Akzent11">
    <w:name w:val="Helle Schattierung - Akzent 11"/>
    <w:basedOn w:val="NormaleTabelle"/>
    <w:uiPriority w:val="60"/>
    <w:rsid w:val="002F4234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character" w:styleId="Hyperlink">
    <w:name w:val="Hyperlink"/>
    <w:uiPriority w:val="99"/>
    <w:unhideWhenUsed/>
    <w:rsid w:val="009D2E29"/>
    <w:rPr>
      <w:color w:val="0000FF"/>
      <w:u w:val="single"/>
    </w:rPr>
  </w:style>
  <w:style w:type="character" w:customStyle="1" w:styleId="TitelZchn">
    <w:name w:val="Titel Zchn"/>
    <w:link w:val="Titel"/>
    <w:rsid w:val="006C2656"/>
    <w:rPr>
      <w:rFonts w:ascii="Arial" w:hAnsi="Arial"/>
      <w:b/>
      <w:sz w:val="28"/>
      <w:szCs w:val="24"/>
    </w:rPr>
  </w:style>
  <w:style w:type="paragraph" w:styleId="KeinLeerraum">
    <w:name w:val="No Spacing"/>
    <w:uiPriority w:val="1"/>
    <w:rsid w:val="004B3830"/>
    <w:rPr>
      <w:rFonts w:ascii="Arial" w:hAnsi="Arial"/>
      <w:sz w:val="22"/>
      <w:szCs w:val="24"/>
    </w:rPr>
  </w:style>
  <w:style w:type="table" w:styleId="Tabellenraster">
    <w:name w:val="Table Grid"/>
    <w:basedOn w:val="NormaleTabelle"/>
    <w:uiPriority w:val="59"/>
    <w:rsid w:val="00C45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ntabelle4Akzent4">
    <w:name w:val="List Table 4 Accent 4"/>
    <w:aliases w:val="ViscoTec Tabellen Word"/>
    <w:basedOn w:val="NormaleTabelle"/>
    <w:uiPriority w:val="49"/>
    <w:rsid w:val="00615DEA"/>
    <w:rPr>
      <w:rFonts w:ascii="Arial" w:hAnsi="Arial"/>
    </w:rPr>
    <w:tblPr>
      <w:tblStyleRowBandSize w:val="1"/>
      <w:tblStyleColBandSize w:val="1"/>
      <w:tblBorders>
        <w:top w:val="single" w:sz="4" w:space="0" w:color="1C1C1C"/>
        <w:left w:val="single" w:sz="4" w:space="0" w:color="1C1C1C"/>
        <w:bottom w:val="single" w:sz="4" w:space="0" w:color="1C1C1C"/>
        <w:right w:val="single" w:sz="4" w:space="0" w:color="1C1C1C"/>
        <w:insideH w:val="single" w:sz="4" w:space="0" w:color="1C1C1C"/>
        <w:insideV w:val="single" w:sz="4" w:space="0" w:color="1C1C1C"/>
      </w:tblBorders>
    </w:tblPr>
    <w:tblStylePr w:type="firstRow">
      <w:rPr>
        <w:rFonts w:ascii="Arial" w:hAnsi="Arial"/>
        <w:b/>
        <w:bCs/>
        <w:color w:val="FFFFFF" w:themeColor="background1"/>
        <w:sz w:val="20"/>
      </w:rPr>
      <w:tblPr/>
      <w:tcPr>
        <w:shd w:val="clear" w:color="auto" w:fill="1B2543"/>
      </w:tcPr>
    </w:tblStylePr>
    <w:tblStylePr w:type="lastRow">
      <w:rPr>
        <w:b/>
        <w:bCs/>
      </w:rPr>
      <w:tblPr/>
      <w:tcPr>
        <w:tcBorders>
          <w:top w:val="double" w:sz="4" w:space="0" w:color="4D67B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DDE4F0"/>
      </w:tcPr>
    </w:tblStylePr>
  </w:style>
  <w:style w:type="character" w:customStyle="1" w:styleId="StandardWebZchn">
    <w:name w:val="Standard (Web) Zchn"/>
    <w:basedOn w:val="Absatz-Standardschriftart"/>
    <w:link w:val="StandardWeb"/>
    <w:locked/>
    <w:rsid w:val="000E2BA7"/>
    <w:rPr>
      <w:rFonts w:ascii="Arial" w:hAnsi="Arial"/>
      <w:sz w:val="22"/>
      <w:szCs w:val="24"/>
    </w:rPr>
  </w:style>
  <w:style w:type="character" w:customStyle="1" w:styleId="Headline1Zchn">
    <w:name w:val="Headline 1 Zchn"/>
    <w:basedOn w:val="Absatz-Standardschriftart"/>
    <w:link w:val="Headline1"/>
    <w:locked/>
    <w:rsid w:val="00C419B0"/>
    <w:rPr>
      <w:rFonts w:ascii="Arial" w:hAnsi="Arial" w:cs="Arial"/>
      <w:b/>
      <w:sz w:val="32"/>
      <w:szCs w:val="32"/>
    </w:rPr>
  </w:style>
  <w:style w:type="paragraph" w:customStyle="1" w:styleId="Headline1">
    <w:name w:val="Headline 1"/>
    <w:basedOn w:val="Standard"/>
    <w:link w:val="Headline1Zchn"/>
    <w:qFormat/>
    <w:rsid w:val="00C419B0"/>
    <w:rPr>
      <w:rFonts w:cs="Arial"/>
      <w:b/>
      <w:sz w:val="32"/>
      <w:szCs w:val="32"/>
    </w:rPr>
  </w:style>
  <w:style w:type="character" w:customStyle="1" w:styleId="SubheadlineZchn">
    <w:name w:val="Subheadline Zchn"/>
    <w:basedOn w:val="Absatz-Standardschriftart"/>
    <w:link w:val="Subheadline"/>
    <w:locked/>
    <w:rsid w:val="00C419B0"/>
    <w:rPr>
      <w:rFonts w:ascii="Arial" w:hAnsi="Arial" w:cs="Arial"/>
      <w:b/>
      <w:sz w:val="22"/>
      <w:szCs w:val="22"/>
    </w:rPr>
  </w:style>
  <w:style w:type="paragraph" w:customStyle="1" w:styleId="Subheadline">
    <w:name w:val="Subheadline"/>
    <w:basedOn w:val="Standard"/>
    <w:link w:val="SubheadlineZchn"/>
    <w:qFormat/>
    <w:rsid w:val="00C419B0"/>
    <w:rPr>
      <w:rFonts w:cs="Arial"/>
      <w:b/>
      <w:szCs w:val="22"/>
    </w:rPr>
  </w:style>
  <w:style w:type="character" w:customStyle="1" w:styleId="FliesstextZchn">
    <w:name w:val="Fliesstext Zchn"/>
    <w:basedOn w:val="Absatz-Standardschriftart"/>
    <w:link w:val="Fliesstext"/>
    <w:locked/>
    <w:rsid w:val="00C419B0"/>
    <w:rPr>
      <w:rFonts w:ascii="Arial" w:hAnsi="Arial" w:cs="Arial"/>
      <w:sz w:val="22"/>
      <w:szCs w:val="24"/>
    </w:rPr>
  </w:style>
  <w:style w:type="paragraph" w:customStyle="1" w:styleId="Fliesstext">
    <w:name w:val="Fliesstext"/>
    <w:basedOn w:val="Standard"/>
    <w:link w:val="FliesstextZchn"/>
    <w:qFormat/>
    <w:rsid w:val="00C419B0"/>
    <w:rPr>
      <w:rFonts w:cs="Arial"/>
    </w:rPr>
  </w:style>
  <w:style w:type="character" w:customStyle="1" w:styleId="Presse-FliesstextZchn">
    <w:name w:val="Presse-Fliesstext Zchn"/>
    <w:basedOn w:val="StandardWebZchn"/>
    <w:link w:val="Presse-Fliesstext"/>
    <w:locked/>
    <w:rsid w:val="00C419B0"/>
    <w:rPr>
      <w:rFonts w:ascii="Arial" w:hAnsi="Arial"/>
      <w:sz w:val="22"/>
      <w:szCs w:val="24"/>
    </w:rPr>
  </w:style>
  <w:style w:type="paragraph" w:customStyle="1" w:styleId="Presse-Fliesstext">
    <w:name w:val="Presse-Fliesstext"/>
    <w:basedOn w:val="StandardWeb"/>
    <w:link w:val="Presse-FliesstextZchn"/>
    <w:qFormat/>
    <w:rsid w:val="00C419B0"/>
    <w:pPr>
      <w:spacing w:after="240" w:line="360" w:lineRule="auto"/>
      <w:ind w:right="1276"/>
    </w:pPr>
  </w:style>
  <w:style w:type="character" w:customStyle="1" w:styleId="BildunterschriftZchn">
    <w:name w:val="Bildunterschrift Zchn"/>
    <w:basedOn w:val="StandardWebZchn"/>
    <w:link w:val="Bildunterschrift"/>
    <w:locked/>
    <w:rsid w:val="00C419B0"/>
    <w:rPr>
      <w:rFonts w:ascii="Arial" w:hAnsi="Arial"/>
      <w:i/>
      <w:sz w:val="18"/>
      <w:szCs w:val="18"/>
    </w:rPr>
  </w:style>
  <w:style w:type="paragraph" w:customStyle="1" w:styleId="Bildunterschrift">
    <w:name w:val="Bildunterschrift"/>
    <w:basedOn w:val="StandardWeb"/>
    <w:link w:val="BildunterschriftZchn"/>
    <w:qFormat/>
    <w:rsid w:val="00C419B0"/>
    <w:pPr>
      <w:spacing w:line="360" w:lineRule="auto"/>
      <w:ind w:right="1273"/>
    </w:pPr>
    <w:rPr>
      <w:i/>
      <w:sz w:val="18"/>
      <w:szCs w:val="18"/>
    </w:rPr>
  </w:style>
  <w:style w:type="character" w:styleId="Fett">
    <w:name w:val="Strong"/>
    <w:basedOn w:val="Absatz-Standardschriftart"/>
    <w:uiPriority w:val="22"/>
    <w:rsid w:val="000E2BA7"/>
    <w:rPr>
      <w:b/>
      <w:bCs/>
    </w:rPr>
  </w:style>
  <w:style w:type="paragraph" w:styleId="Listenabsatz">
    <w:name w:val="List Paragraph"/>
    <w:basedOn w:val="Standard"/>
    <w:uiPriority w:val="34"/>
    <w:qFormat/>
    <w:rsid w:val="00C25C7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F7B39"/>
    <w:rPr>
      <w:rFonts w:ascii="Arial" w:hAnsi="Arial" w:cs="Arial"/>
      <w:b/>
      <w:bCs/>
      <w:i/>
      <w:iCs/>
      <w:sz w:val="2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EF7B39"/>
    <w:rPr>
      <w:rFonts w:ascii="Arial" w:hAnsi="Arial" w:cs="Arial"/>
      <w:b/>
      <w:bCs/>
      <w:sz w:val="26"/>
      <w:szCs w:val="26"/>
    </w:rPr>
  </w:style>
  <w:style w:type="paragraph" w:customStyle="1" w:styleId="c-menuitem">
    <w:name w:val="c-menu__item"/>
    <w:basedOn w:val="Standard"/>
    <w:rsid w:val="00EF7B39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wp-caption-text">
    <w:name w:val="wp-caption-text"/>
    <w:basedOn w:val="Standard"/>
    <w:rsid w:val="00C01585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C1006D"/>
    <w:rPr>
      <w:color w:val="E4032E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F60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994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13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3439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986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46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8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106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5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76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779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7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1319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126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253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458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14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078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78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680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066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014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776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391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21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047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576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436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430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705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036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298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08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884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66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374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871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8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9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1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952889">
          <w:marLeft w:val="0"/>
          <w:marRight w:val="360"/>
          <w:marTop w:val="0"/>
          <w:marBottom w:val="180"/>
          <w:divBdr>
            <w:top w:val="single" w:sz="2" w:space="0" w:color="E6E6E6"/>
            <w:left w:val="single" w:sz="2" w:space="0" w:color="E6E6E6"/>
            <w:bottom w:val="single" w:sz="2" w:space="0" w:color="E6E6E6"/>
            <w:right w:val="single" w:sz="2" w:space="0" w:color="E6E6E6"/>
          </w:divBdr>
        </w:div>
      </w:divsChild>
    </w:div>
    <w:div w:id="175324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0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viscotec.de/2k-dispenser-fuer-die-dosierung-kompressibler-medien/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viscotec.de/branchenanwendungen/luft-raumfahrt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ViscoTec Farben">
      <a:dk1>
        <a:sysClr val="windowText" lastClr="000000"/>
      </a:dk1>
      <a:lt1>
        <a:sysClr val="window" lastClr="FFFFFF"/>
      </a:lt1>
      <a:dk2>
        <a:srgbClr val="232A44"/>
      </a:dk2>
      <a:lt2>
        <a:srgbClr val="DEE3EF"/>
      </a:lt2>
      <a:accent1>
        <a:srgbClr val="009DE0"/>
      </a:accent1>
      <a:accent2>
        <a:srgbClr val="1B2543"/>
      </a:accent2>
      <a:accent3>
        <a:srgbClr val="E4032E"/>
      </a:accent3>
      <a:accent4>
        <a:srgbClr val="1B2543"/>
      </a:accent4>
      <a:accent5>
        <a:srgbClr val="DEE3EF"/>
      </a:accent5>
      <a:accent6>
        <a:srgbClr val="009DE0"/>
      </a:accent6>
      <a:hlink>
        <a:srgbClr val="009DE0"/>
      </a:hlink>
      <a:folHlink>
        <a:srgbClr val="E4032E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0857DAC910FA042B0D84BA0454A290B" ma:contentTypeVersion="15" ma:contentTypeDescription="Ein neues Dokument erstellen." ma:contentTypeScope="" ma:versionID="260c9d1a51d26ab08e9678ecda711db1">
  <xsd:schema xmlns:xsd="http://www.w3.org/2001/XMLSchema" xmlns:xs="http://www.w3.org/2001/XMLSchema" xmlns:p="http://schemas.microsoft.com/office/2006/metadata/properties" xmlns:ns1="http://schemas.microsoft.com/sharepoint/v3" xmlns:ns2="7922725f-000b-404e-aae3-5c2dc82bec74" xmlns:ns3="7dbda7b0-c355-4cc2-a9bf-6a992a3ae90b" targetNamespace="http://schemas.microsoft.com/office/2006/metadata/properties" ma:root="true" ma:fieldsID="367d3ed43c4f1d7b8f2623999232fb9b" ns1:_="" ns2:_="" ns3:_="">
    <xsd:import namespace="http://schemas.microsoft.com/sharepoint/v3"/>
    <xsd:import namespace="7922725f-000b-404e-aae3-5c2dc82bec74"/>
    <xsd:import namespace="7dbda7b0-c355-4cc2-a9bf-6a992a3ae90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22725f-000b-404e-aae3-5c2dc82bec7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bda7b0-c355-4cc2-a9bf-6a992a3ae90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92263E-84F6-4D6B-9778-4C6185C21B20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C9FBF916-5909-4521-88C6-5DCD941031B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5CB4DAD-5748-4EBB-90D3-0430FBF001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922725f-000b-404e-aae3-5c2dc82bec74"/>
    <ds:schemaRef ds:uri="7dbda7b0-c355-4cc2-a9bf-6a992a3ae9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C931D30-4007-4CEE-A603-DEF7E380AC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468</Words>
  <Characters>3637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VT Word Vorlage</vt:lpstr>
    </vt:vector>
  </TitlesOfParts>
  <Company>ViscoTec GmbH</Company>
  <LinksUpToDate>false</LinksUpToDate>
  <CharactersWithSpaces>4097</CharactersWithSpaces>
  <SharedDoc>false</SharedDoc>
  <HLinks>
    <vt:vector size="12" baseType="variant">
      <vt:variant>
        <vt:i4>7274537</vt:i4>
      </vt:variant>
      <vt:variant>
        <vt:i4>3</vt:i4>
      </vt:variant>
      <vt:variant>
        <vt:i4>0</vt:i4>
      </vt:variant>
      <vt:variant>
        <vt:i4>5</vt:i4>
      </vt:variant>
      <vt:variant>
        <vt:lpwstr>http://www.viscotec.de/</vt:lpwstr>
      </vt:variant>
      <vt:variant>
        <vt:lpwstr/>
      </vt:variant>
      <vt:variant>
        <vt:i4>6226022</vt:i4>
      </vt:variant>
      <vt:variant>
        <vt:i4>0</vt:i4>
      </vt:variant>
      <vt:variant>
        <vt:i4>0</vt:i4>
      </vt:variant>
      <vt:variant>
        <vt:i4>5</vt:i4>
      </vt:variant>
      <vt:variant>
        <vt:lpwstr>mailto:mail@viscotec.de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VT Word Vorlage</dc:title>
  <dc:subject/>
  <dc:creator>Hintereder, Melanie</dc:creator>
  <cp:keywords/>
  <cp:lastModifiedBy>Hintereder, Melanie</cp:lastModifiedBy>
  <cp:revision>26</cp:revision>
  <cp:lastPrinted>2012-02-28T06:54:00Z</cp:lastPrinted>
  <dcterms:created xsi:type="dcterms:W3CDTF">2021-03-15T12:10:00Z</dcterms:created>
  <dcterms:modified xsi:type="dcterms:W3CDTF">2021-03-16T13:40:00Z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0x01010000857DAC910FA042B0D84BA0454A290B</vt:lpwstr>
  </property>
</Properties>
</file>