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B3469F" w14:textId="47AD62C6" w:rsidR="00C450E2" w:rsidRPr="000C1B94" w:rsidRDefault="003A7653" w:rsidP="000E2BA7">
      <w:pPr>
        <w:pStyle w:val="Headline1"/>
        <w:rPr>
          <w:lang w:val="fr-FR"/>
        </w:rPr>
      </w:pPr>
      <w:r w:rsidRPr="000C1B94">
        <w:rPr>
          <w:lang w:val="fr-FR"/>
        </w:rPr>
        <w:t>Communiqué de Presse</w:t>
      </w:r>
    </w:p>
    <w:p w14:paraId="63A92929" w14:textId="77777777" w:rsidR="00A82FFA" w:rsidRPr="000C1B94" w:rsidRDefault="00A82FFA" w:rsidP="00A82FFA">
      <w:pPr>
        <w:rPr>
          <w:lang w:val="fr-FR"/>
        </w:rPr>
      </w:pPr>
    </w:p>
    <w:p w14:paraId="49D44C84" w14:textId="77777777" w:rsidR="00BA649C" w:rsidRPr="000C1B94" w:rsidRDefault="00BA649C" w:rsidP="000E2BA7">
      <w:pPr>
        <w:pStyle w:val="Headline1"/>
        <w:rPr>
          <w:lang w:val="fr-FR"/>
        </w:rPr>
      </w:pPr>
    </w:p>
    <w:p w14:paraId="5A093F9B" w14:textId="582FBF0B" w:rsidR="00B43918" w:rsidRPr="000C1B94" w:rsidRDefault="002E605A" w:rsidP="000E2BA7">
      <w:pPr>
        <w:pStyle w:val="Subheadline"/>
        <w:rPr>
          <w:sz w:val="32"/>
          <w:szCs w:val="32"/>
          <w:lang w:val="fr-FR"/>
        </w:rPr>
      </w:pPr>
      <w:r w:rsidRPr="000C1B94">
        <w:rPr>
          <w:sz w:val="32"/>
          <w:szCs w:val="32"/>
          <w:lang w:val="fr-FR"/>
        </w:rPr>
        <w:t xml:space="preserve">Le </w:t>
      </w:r>
      <w:r w:rsidR="00AD12FB" w:rsidRPr="000C1B94">
        <w:rPr>
          <w:sz w:val="32"/>
          <w:szCs w:val="32"/>
          <w:lang w:val="fr-FR"/>
        </w:rPr>
        <w:t xml:space="preserve">vipro-HEAD 5 adapté à </w:t>
      </w:r>
      <w:r w:rsidR="000E2452">
        <w:rPr>
          <w:sz w:val="32"/>
          <w:szCs w:val="32"/>
          <w:lang w:val="fr-FR"/>
        </w:rPr>
        <w:t xml:space="preserve">une </w:t>
      </w:r>
      <w:r w:rsidR="00AD12FB" w:rsidRPr="000C1B94">
        <w:rPr>
          <w:sz w:val="32"/>
          <w:szCs w:val="32"/>
          <w:lang w:val="fr-FR"/>
        </w:rPr>
        <w:t>utilisation en apesanteur</w:t>
      </w:r>
    </w:p>
    <w:p w14:paraId="14D15E2E" w14:textId="77777777" w:rsidR="006038DE" w:rsidRPr="000C1B94" w:rsidRDefault="006038DE" w:rsidP="000E2BA7">
      <w:pPr>
        <w:pStyle w:val="Subheadline"/>
        <w:rPr>
          <w:lang w:val="fr-FR"/>
        </w:rPr>
      </w:pPr>
    </w:p>
    <w:p w14:paraId="06EB0928" w14:textId="6C297F82" w:rsidR="006038DE" w:rsidRPr="000C1B94" w:rsidRDefault="00FE17BB" w:rsidP="006038DE">
      <w:pPr>
        <w:pStyle w:val="berschrift3"/>
        <w:rPr>
          <w:lang w:val="fr-FR"/>
        </w:rPr>
      </w:pPr>
      <w:r w:rsidRPr="000C1B94">
        <w:rPr>
          <w:lang w:val="fr-FR"/>
        </w:rPr>
        <w:t>Les essais menés par l'équipe AIMIS-FYT avec le soutien de l'ESA ont été couronnés de succès.</w:t>
      </w:r>
    </w:p>
    <w:p w14:paraId="0F0D9AD6" w14:textId="77777777" w:rsidR="00FE17BB" w:rsidRPr="005D7D23" w:rsidRDefault="00FE17BB" w:rsidP="00FE17BB">
      <w:pPr>
        <w:rPr>
          <w:lang w:val="fr-FR"/>
        </w:rPr>
      </w:pPr>
    </w:p>
    <w:p w14:paraId="63182EAD" w14:textId="500D369D" w:rsidR="00AC797E" w:rsidRPr="005D7D23" w:rsidRDefault="004B2359" w:rsidP="00AC797E">
      <w:pPr>
        <w:pStyle w:val="Presse-Fliesstext"/>
        <w:rPr>
          <w:lang w:val="fr-FR"/>
        </w:rPr>
      </w:pPr>
      <w:r w:rsidRPr="008D57F0">
        <w:rPr>
          <w:lang w:val="fr-FR"/>
        </w:rPr>
        <w:t xml:space="preserve">Au cours de l'été 2020, ViscoTec a </w:t>
      </w:r>
      <w:hyperlink r:id="rId11" w:history="1">
        <w:proofErr w:type="spellStart"/>
        <w:r w:rsidRPr="00EE5904">
          <w:rPr>
            <w:rStyle w:val="Hyperlink"/>
            <w:rFonts w:cs="Arial"/>
            <w:lang w:val="en-US"/>
          </w:rPr>
          <w:t>présenté</w:t>
        </w:r>
        <w:proofErr w:type="spellEnd"/>
      </w:hyperlink>
      <w:r w:rsidRPr="008D57F0">
        <w:rPr>
          <w:lang w:val="fr-FR"/>
        </w:rPr>
        <w:t xml:space="preserve"> le projet de l'équipe AIMIS-FYT </w:t>
      </w:r>
      <w:r w:rsidR="00EF4031">
        <w:rPr>
          <w:lang w:val="fr-FR"/>
        </w:rPr>
        <w:t>qui utilise</w:t>
      </w:r>
      <w:r w:rsidRPr="008D57F0">
        <w:rPr>
          <w:lang w:val="fr-FR"/>
        </w:rPr>
        <w:t xml:space="preserve"> une </w:t>
      </w:r>
      <w:hyperlink r:id="rId12" w:history="1">
        <w:r w:rsidRPr="00AB3E2A">
          <w:rPr>
            <w:rStyle w:val="Hyperlink"/>
            <w:rFonts w:cs="Arial"/>
            <w:lang w:val="en-US"/>
          </w:rPr>
          <w:t xml:space="preserve">tête </w:t>
        </w:r>
        <w:proofErr w:type="spellStart"/>
        <w:r w:rsidRPr="00AB3E2A">
          <w:rPr>
            <w:rStyle w:val="Hyperlink"/>
            <w:rFonts w:cs="Arial"/>
            <w:lang w:val="en-US"/>
          </w:rPr>
          <w:t>d'impression</w:t>
        </w:r>
        <w:proofErr w:type="spellEnd"/>
        <w:r w:rsidRPr="00AB3E2A">
          <w:rPr>
            <w:rStyle w:val="Hyperlink"/>
            <w:rFonts w:cs="Arial"/>
            <w:lang w:val="en-US"/>
          </w:rPr>
          <w:t xml:space="preserve"> 3D standard ViscoTec</w:t>
        </w:r>
      </w:hyperlink>
      <w:r w:rsidRPr="008D57F0">
        <w:rPr>
          <w:lang w:val="fr-FR"/>
        </w:rPr>
        <w:t>.</w:t>
      </w:r>
      <w:r w:rsidR="00AC797E" w:rsidRPr="00AC797E">
        <w:rPr>
          <w:lang w:val="fr-FR"/>
        </w:rPr>
        <w:t xml:space="preserve"> </w:t>
      </w:r>
      <w:r w:rsidR="00AC797E" w:rsidRPr="008D57F0">
        <w:rPr>
          <w:lang w:val="fr-FR"/>
        </w:rPr>
        <w:t xml:space="preserve">Le projet vise à </w:t>
      </w:r>
      <w:r w:rsidR="00651538">
        <w:rPr>
          <w:lang w:val="fr-FR"/>
        </w:rPr>
        <w:t>faire la démonstration d’</w:t>
      </w:r>
      <w:r w:rsidR="00AC797E" w:rsidRPr="008D57F0">
        <w:rPr>
          <w:lang w:val="fr-FR"/>
        </w:rPr>
        <w:t>un process</w:t>
      </w:r>
      <w:r w:rsidR="008B5175">
        <w:rPr>
          <w:lang w:val="fr-FR"/>
        </w:rPr>
        <w:t xml:space="preserve">us </w:t>
      </w:r>
      <w:r w:rsidR="00AC797E" w:rsidRPr="008D57F0">
        <w:rPr>
          <w:lang w:val="fr-FR"/>
        </w:rPr>
        <w:t>d'impression 3D qui peut être utilisé pour produire des structures pour des panneaux solaires, des antennes ou d'autres installations dans l'espace.</w:t>
      </w:r>
    </w:p>
    <w:p w14:paraId="7C7774A8" w14:textId="242BAD9F" w:rsidR="00331A5A" w:rsidRDefault="00922964" w:rsidP="00331A5A">
      <w:pPr>
        <w:pStyle w:val="Presse-Fliesstext"/>
        <w:rPr>
          <w:lang w:val="fr-FR"/>
        </w:rPr>
      </w:pPr>
      <w:r w:rsidRPr="00E33B4D">
        <w:rPr>
          <w:lang w:val="fr-FR"/>
        </w:rPr>
        <w:t xml:space="preserve">En raison des restrictions liées au coronavirus, les vols paraboliques avec l'Agence spatiale européenne </w:t>
      </w:r>
      <w:hyperlink r:id="rId13" w:history="1">
        <w:r w:rsidR="00094A20" w:rsidRPr="00094A20">
          <w:rPr>
            <w:rStyle w:val="Hyperlink"/>
            <w:lang w:val="fr-FR"/>
          </w:rPr>
          <w:t>ESA</w:t>
        </w:r>
      </w:hyperlink>
      <w:r w:rsidR="00094A20" w:rsidRPr="00094A20">
        <w:rPr>
          <w:lang w:val="fr-FR"/>
        </w:rPr>
        <w:t xml:space="preserve"> </w:t>
      </w:r>
      <w:r w:rsidRPr="00E33B4D">
        <w:rPr>
          <w:lang w:val="fr-FR"/>
        </w:rPr>
        <w:t>ont eu lieu en novembre 2020 depuis l'aéroport de Paderborn-</w:t>
      </w:r>
      <w:proofErr w:type="spellStart"/>
      <w:r w:rsidRPr="00E33B4D">
        <w:rPr>
          <w:lang w:val="fr-FR"/>
        </w:rPr>
        <w:t>Lippstadt</w:t>
      </w:r>
      <w:proofErr w:type="spellEnd"/>
      <w:r w:rsidRPr="00E33B4D">
        <w:rPr>
          <w:lang w:val="fr-FR"/>
        </w:rPr>
        <w:t xml:space="preserve">, et non à Bordeaux comme prévu. </w:t>
      </w:r>
      <w:r w:rsidR="00D610F6" w:rsidRPr="00D610F6">
        <w:rPr>
          <w:lang w:val="fr-FR"/>
        </w:rPr>
        <w:t xml:space="preserve">Outre le fait que l'équipe d'étudiants de </w:t>
      </w:r>
      <w:hyperlink r:id="rId14" w:history="1">
        <w:proofErr w:type="spellStart"/>
        <w:r w:rsidR="00D610F6" w:rsidRPr="00B72549">
          <w:rPr>
            <w:rStyle w:val="Hyperlink"/>
            <w:rFonts w:cs="Arial"/>
            <w:lang w:val="en-US"/>
          </w:rPr>
          <w:t>l'Université</w:t>
        </w:r>
        <w:proofErr w:type="spellEnd"/>
        <w:r w:rsidR="00D610F6" w:rsidRPr="00B72549">
          <w:rPr>
            <w:rStyle w:val="Hyperlink"/>
            <w:rFonts w:cs="Arial"/>
            <w:lang w:val="en-US"/>
          </w:rPr>
          <w:t xml:space="preserve"> des sciences </w:t>
        </w:r>
        <w:proofErr w:type="spellStart"/>
        <w:r w:rsidR="00D610F6" w:rsidRPr="00B72549">
          <w:rPr>
            <w:rStyle w:val="Hyperlink"/>
            <w:rFonts w:cs="Arial"/>
            <w:lang w:val="en-US"/>
          </w:rPr>
          <w:t>appliquées</w:t>
        </w:r>
        <w:proofErr w:type="spellEnd"/>
        <w:r w:rsidR="00D610F6" w:rsidRPr="00B72549">
          <w:rPr>
            <w:rStyle w:val="Hyperlink"/>
            <w:rFonts w:cs="Arial"/>
            <w:lang w:val="en-US"/>
          </w:rPr>
          <w:t xml:space="preserve"> de Munich</w:t>
        </w:r>
      </w:hyperlink>
      <w:r w:rsidR="00D610F6" w:rsidRPr="00D610F6">
        <w:rPr>
          <w:lang w:val="fr-FR"/>
        </w:rPr>
        <w:t xml:space="preserve"> a compris que la préparation est </w:t>
      </w:r>
      <w:r w:rsidR="00E12EC9">
        <w:rPr>
          <w:lang w:val="fr-FR"/>
        </w:rPr>
        <w:t>la clé du succès</w:t>
      </w:r>
      <w:r w:rsidR="00D610F6" w:rsidRPr="00D610F6">
        <w:rPr>
          <w:lang w:val="fr-FR"/>
        </w:rPr>
        <w:t xml:space="preserve">, </w:t>
      </w:r>
      <w:r w:rsidR="00870138">
        <w:rPr>
          <w:lang w:val="fr-FR"/>
        </w:rPr>
        <w:t xml:space="preserve">ces étudiants ont </w:t>
      </w:r>
      <w:r w:rsidR="00D610F6" w:rsidRPr="00D610F6">
        <w:rPr>
          <w:lang w:val="fr-FR"/>
        </w:rPr>
        <w:t xml:space="preserve">fait de nombreuses </w:t>
      </w:r>
      <w:r w:rsidR="00A41458">
        <w:rPr>
          <w:lang w:val="fr-FR"/>
        </w:rPr>
        <w:t xml:space="preserve">autres </w:t>
      </w:r>
      <w:r w:rsidR="00D610F6" w:rsidRPr="00D610F6">
        <w:rPr>
          <w:lang w:val="fr-FR"/>
        </w:rPr>
        <w:t>découvertes passionnantes.</w:t>
      </w:r>
      <w:r w:rsidR="0074009D">
        <w:rPr>
          <w:lang w:val="fr-FR"/>
        </w:rPr>
        <w:t xml:space="preserve"> </w:t>
      </w:r>
      <w:r w:rsidR="00A606ED" w:rsidRPr="00A606ED">
        <w:rPr>
          <w:lang w:val="fr-FR"/>
        </w:rPr>
        <w:t xml:space="preserve">Lors d'une conversation avec Michael </w:t>
      </w:r>
      <w:proofErr w:type="spellStart"/>
      <w:r w:rsidR="00A606ED" w:rsidRPr="00A606ED">
        <w:rPr>
          <w:lang w:val="fr-FR"/>
        </w:rPr>
        <w:t>Kringer</w:t>
      </w:r>
      <w:proofErr w:type="spellEnd"/>
      <w:r w:rsidR="00A606ED" w:rsidRPr="00A606ED">
        <w:rPr>
          <w:lang w:val="fr-FR"/>
        </w:rPr>
        <w:t xml:space="preserve"> et Christoph </w:t>
      </w:r>
      <w:proofErr w:type="spellStart"/>
      <w:r w:rsidR="00A606ED" w:rsidRPr="00A606ED">
        <w:rPr>
          <w:lang w:val="fr-FR"/>
        </w:rPr>
        <w:t>Böhrer</w:t>
      </w:r>
      <w:proofErr w:type="spellEnd"/>
      <w:r w:rsidR="00A606ED" w:rsidRPr="00A606ED">
        <w:rPr>
          <w:lang w:val="fr-FR"/>
        </w:rPr>
        <w:t xml:space="preserve"> de l'équipe AIMIS-FYT, </w:t>
      </w:r>
      <w:r w:rsidR="00795191">
        <w:rPr>
          <w:lang w:val="fr-FR"/>
        </w:rPr>
        <w:t>les</w:t>
      </w:r>
      <w:r w:rsidR="00A606ED" w:rsidRPr="00A606ED">
        <w:rPr>
          <w:lang w:val="fr-FR"/>
        </w:rPr>
        <w:t xml:space="preserve"> défis </w:t>
      </w:r>
      <w:r w:rsidR="00795191">
        <w:rPr>
          <w:lang w:val="fr-FR"/>
        </w:rPr>
        <w:t xml:space="preserve">qui </w:t>
      </w:r>
      <w:r w:rsidR="00A606ED" w:rsidRPr="00A606ED">
        <w:rPr>
          <w:lang w:val="fr-FR"/>
        </w:rPr>
        <w:t xml:space="preserve">ont dû être relevés et </w:t>
      </w:r>
      <w:r w:rsidR="00795191">
        <w:rPr>
          <w:lang w:val="fr-FR"/>
        </w:rPr>
        <w:t>les</w:t>
      </w:r>
      <w:r w:rsidR="00A606ED" w:rsidRPr="00A606ED">
        <w:rPr>
          <w:lang w:val="fr-FR"/>
        </w:rPr>
        <w:t xml:space="preserve"> résultats </w:t>
      </w:r>
      <w:r w:rsidR="00795191">
        <w:rPr>
          <w:lang w:val="fr-FR"/>
        </w:rPr>
        <w:t xml:space="preserve">que ces expérimentations </w:t>
      </w:r>
      <w:r w:rsidR="00A606ED" w:rsidRPr="00A606ED">
        <w:rPr>
          <w:lang w:val="fr-FR"/>
        </w:rPr>
        <w:t>ont permis d'obtenir</w:t>
      </w:r>
      <w:r w:rsidR="00FD3B08">
        <w:rPr>
          <w:lang w:val="fr-FR"/>
        </w:rPr>
        <w:t xml:space="preserve"> </w:t>
      </w:r>
      <w:r w:rsidR="00D33D97">
        <w:rPr>
          <w:lang w:val="fr-FR"/>
        </w:rPr>
        <w:t xml:space="preserve">ont été </w:t>
      </w:r>
      <w:r w:rsidR="004C3187">
        <w:rPr>
          <w:lang w:val="fr-FR"/>
        </w:rPr>
        <w:t xml:space="preserve">clairement </w:t>
      </w:r>
      <w:r w:rsidR="00D33D97">
        <w:rPr>
          <w:lang w:val="fr-FR"/>
        </w:rPr>
        <w:t>mis en évidence.</w:t>
      </w:r>
      <w:r w:rsidR="00FD3B08">
        <w:rPr>
          <w:lang w:val="fr-FR"/>
        </w:rPr>
        <w:t xml:space="preserve"> </w:t>
      </w:r>
    </w:p>
    <w:p w14:paraId="09A13DA0" w14:textId="519E430A" w:rsidR="00723AF3" w:rsidRPr="005D7D23" w:rsidRDefault="00803BE2" w:rsidP="0024627A">
      <w:pPr>
        <w:pStyle w:val="Presse-Fliesstext"/>
        <w:numPr>
          <w:ilvl w:val="0"/>
          <w:numId w:val="11"/>
        </w:numPr>
        <w:ind w:left="360"/>
        <w:rPr>
          <w:b/>
          <w:bCs/>
          <w:lang w:val="fr-FR"/>
        </w:rPr>
      </w:pPr>
      <w:r>
        <w:rPr>
          <w:b/>
          <w:bCs/>
          <w:lang w:val="fr-FR"/>
        </w:rPr>
        <w:t>L</w:t>
      </w:r>
      <w:r w:rsidR="00723AF3" w:rsidRPr="005D7D23">
        <w:rPr>
          <w:b/>
          <w:bCs/>
          <w:lang w:val="fr-FR"/>
        </w:rPr>
        <w:t xml:space="preserve">es tests et </w:t>
      </w:r>
      <w:r w:rsidR="001A69AF">
        <w:rPr>
          <w:b/>
          <w:bCs/>
          <w:lang w:val="fr-FR"/>
        </w:rPr>
        <w:t xml:space="preserve">les </w:t>
      </w:r>
      <w:r w:rsidR="00723AF3" w:rsidRPr="005D7D23">
        <w:rPr>
          <w:b/>
          <w:bCs/>
          <w:lang w:val="fr-FR"/>
        </w:rPr>
        <w:t>essais lors des vols paraboliques ont-ils été couronnés de succès ?</w:t>
      </w:r>
    </w:p>
    <w:p w14:paraId="11AA2B92" w14:textId="1C92D6CA" w:rsidR="0024627A" w:rsidRPr="005D7D23" w:rsidRDefault="0024627A" w:rsidP="0024627A">
      <w:pPr>
        <w:pStyle w:val="Presse-Fliesstext"/>
        <w:ind w:left="360"/>
        <w:rPr>
          <w:i/>
          <w:iCs/>
          <w:lang w:val="fr-FR"/>
        </w:rPr>
      </w:pPr>
      <w:r w:rsidRPr="005D7D23">
        <w:rPr>
          <w:i/>
          <w:iCs/>
          <w:lang w:val="fr-FR"/>
        </w:rPr>
        <w:t xml:space="preserve">L'équipe AIMIS-FYT : </w:t>
      </w:r>
      <w:r w:rsidR="00DB4A38">
        <w:rPr>
          <w:i/>
          <w:iCs/>
          <w:lang w:val="fr-FR"/>
        </w:rPr>
        <w:t>N</w:t>
      </w:r>
      <w:r w:rsidRPr="005D7D23">
        <w:rPr>
          <w:i/>
          <w:iCs/>
          <w:lang w:val="fr-FR"/>
        </w:rPr>
        <w:t xml:space="preserve">ous pouvons dire </w:t>
      </w:r>
      <w:r w:rsidR="001068E2">
        <w:rPr>
          <w:i/>
          <w:iCs/>
          <w:lang w:val="fr-FR"/>
        </w:rPr>
        <w:t>d’entrée</w:t>
      </w:r>
      <w:r w:rsidR="00DB4A38">
        <w:rPr>
          <w:i/>
          <w:iCs/>
          <w:lang w:val="fr-FR"/>
        </w:rPr>
        <w:t xml:space="preserve"> </w:t>
      </w:r>
      <w:r w:rsidRPr="005D7D23">
        <w:rPr>
          <w:i/>
          <w:iCs/>
          <w:lang w:val="fr-FR"/>
        </w:rPr>
        <w:t>que nous sommes très satisfaits des résultats et que nos attentes ont même été dépassées. Avant la campagne de vol</w:t>
      </w:r>
      <w:r w:rsidR="001E1D7F">
        <w:rPr>
          <w:i/>
          <w:iCs/>
          <w:lang w:val="fr-FR"/>
        </w:rPr>
        <w:t>s</w:t>
      </w:r>
      <w:r w:rsidRPr="005D7D23">
        <w:rPr>
          <w:i/>
          <w:iCs/>
          <w:lang w:val="fr-FR"/>
        </w:rPr>
        <w:t xml:space="preserve">, nous étions bien sûr très excités par les </w:t>
      </w:r>
      <w:r w:rsidR="00B64E1D">
        <w:rPr>
          <w:i/>
          <w:iCs/>
          <w:lang w:val="fr-FR"/>
        </w:rPr>
        <w:t>essais</w:t>
      </w:r>
      <w:r w:rsidRPr="005D7D23">
        <w:rPr>
          <w:i/>
          <w:iCs/>
          <w:lang w:val="fr-FR"/>
        </w:rPr>
        <w:t xml:space="preserve"> en apesanteur et nous nous demandions sans cesse si tout allait fonctionner comme nous l'avions imaginé et </w:t>
      </w:r>
      <w:r w:rsidR="00716C94">
        <w:rPr>
          <w:i/>
          <w:iCs/>
          <w:lang w:val="fr-FR"/>
        </w:rPr>
        <w:t>p</w:t>
      </w:r>
      <w:r w:rsidR="001E1D7F">
        <w:rPr>
          <w:i/>
          <w:iCs/>
          <w:lang w:val="fr-FR"/>
        </w:rPr>
        <w:t>lanifié</w:t>
      </w:r>
      <w:r w:rsidRPr="005D7D23">
        <w:rPr>
          <w:i/>
          <w:iCs/>
          <w:lang w:val="fr-FR"/>
        </w:rPr>
        <w:t xml:space="preserve">. Pendant la période de préparation, nous avons dû faire face à un ou deux problèmes. </w:t>
      </w:r>
      <w:r w:rsidR="00ED7E00" w:rsidRPr="00ED7E00">
        <w:rPr>
          <w:i/>
          <w:iCs/>
          <w:lang w:val="fr-FR"/>
        </w:rPr>
        <w:t xml:space="preserve">Nous sommes </w:t>
      </w:r>
      <w:r w:rsidR="00952FF5">
        <w:rPr>
          <w:i/>
          <w:iCs/>
          <w:lang w:val="fr-FR"/>
        </w:rPr>
        <w:t xml:space="preserve">donc </w:t>
      </w:r>
      <w:r w:rsidR="00ED7E00" w:rsidRPr="00ED7E00">
        <w:rPr>
          <w:i/>
          <w:iCs/>
          <w:lang w:val="fr-FR"/>
        </w:rPr>
        <w:t xml:space="preserve">d'autant plus heureux maintenant que la campagne </w:t>
      </w:r>
      <w:r w:rsidR="00C57301">
        <w:rPr>
          <w:i/>
          <w:iCs/>
          <w:lang w:val="fr-FR"/>
        </w:rPr>
        <w:t>s’est</w:t>
      </w:r>
      <w:r w:rsidR="00ED7E00" w:rsidRPr="00ED7E00">
        <w:rPr>
          <w:i/>
          <w:iCs/>
          <w:lang w:val="fr-FR"/>
        </w:rPr>
        <w:t xml:space="preserve"> déroulée sans encombre</w:t>
      </w:r>
      <w:r w:rsidR="00403B4C">
        <w:rPr>
          <w:i/>
          <w:iCs/>
          <w:lang w:val="fr-FR"/>
        </w:rPr>
        <w:t>.</w:t>
      </w:r>
      <w:r w:rsidR="00ED7E00" w:rsidRPr="00ED7E00">
        <w:rPr>
          <w:i/>
          <w:iCs/>
          <w:lang w:val="fr-FR"/>
        </w:rPr>
        <w:t xml:space="preserve"> </w:t>
      </w:r>
      <w:r w:rsidRPr="005D7D23">
        <w:rPr>
          <w:i/>
          <w:iCs/>
          <w:lang w:val="fr-FR"/>
        </w:rPr>
        <w:t>Presque toutes les expéri</w:t>
      </w:r>
      <w:r w:rsidR="00CF4CE4">
        <w:rPr>
          <w:i/>
          <w:iCs/>
          <w:lang w:val="fr-FR"/>
        </w:rPr>
        <w:t>mentations</w:t>
      </w:r>
      <w:r w:rsidRPr="005D7D23">
        <w:rPr>
          <w:i/>
          <w:iCs/>
          <w:lang w:val="fr-FR"/>
        </w:rPr>
        <w:t xml:space="preserve"> ont fonctionné. </w:t>
      </w:r>
      <w:r w:rsidR="00ED7E00" w:rsidRPr="00ED7E00">
        <w:rPr>
          <w:i/>
          <w:iCs/>
          <w:lang w:val="fr-FR"/>
        </w:rPr>
        <w:t>Certaines même mieux que prévu.</w:t>
      </w:r>
      <w:r w:rsidR="001B5C94">
        <w:rPr>
          <w:i/>
          <w:iCs/>
          <w:lang w:val="fr-FR"/>
        </w:rPr>
        <w:t xml:space="preserve"> </w:t>
      </w:r>
      <w:r w:rsidRPr="005D7D23">
        <w:rPr>
          <w:i/>
          <w:iCs/>
          <w:lang w:val="fr-FR"/>
        </w:rPr>
        <w:t>Nous avons pu démontrer avec succès que le processus d'impression fonctionne dans des conditions d'apesanteur.</w:t>
      </w:r>
    </w:p>
    <w:p w14:paraId="0EAC2657" w14:textId="53C3A49F" w:rsidR="00A5321F" w:rsidRPr="005D7D23" w:rsidRDefault="00270340" w:rsidP="00735075">
      <w:pPr>
        <w:pStyle w:val="Presse-Fliesstext"/>
        <w:numPr>
          <w:ilvl w:val="0"/>
          <w:numId w:val="11"/>
        </w:numPr>
        <w:ind w:left="360"/>
        <w:rPr>
          <w:b/>
          <w:bCs/>
          <w:lang w:val="fr-FR"/>
        </w:rPr>
      </w:pPr>
      <w:r w:rsidRPr="005D7D23">
        <w:rPr>
          <w:b/>
          <w:bCs/>
          <w:lang w:val="fr-FR"/>
        </w:rPr>
        <w:t>Qu’est</w:t>
      </w:r>
      <w:r w:rsidR="00A5321F" w:rsidRPr="005D7D23">
        <w:rPr>
          <w:b/>
          <w:bCs/>
          <w:lang w:val="fr-FR"/>
        </w:rPr>
        <w:t>-ce qui a été imprimé exactement ? Quels sont les résultats qui en découlent ?</w:t>
      </w:r>
    </w:p>
    <w:p w14:paraId="280A47EF" w14:textId="2D8F3A3A" w:rsidR="007E3507" w:rsidRDefault="007E3507" w:rsidP="00EA4DDE">
      <w:pPr>
        <w:pStyle w:val="Presse-Fliesstext"/>
        <w:ind w:left="360"/>
        <w:rPr>
          <w:i/>
          <w:iCs/>
          <w:lang w:val="fr-FR"/>
        </w:rPr>
      </w:pPr>
      <w:r w:rsidRPr="005D7D23">
        <w:rPr>
          <w:i/>
          <w:iCs/>
          <w:lang w:val="fr-FR"/>
        </w:rPr>
        <w:lastRenderedPageBreak/>
        <w:t xml:space="preserve">L'équipe AIMIS-FYT : L'objectif était de réaliser des </w:t>
      </w:r>
      <w:r w:rsidR="00F94228">
        <w:rPr>
          <w:i/>
          <w:iCs/>
          <w:lang w:val="fr-FR"/>
        </w:rPr>
        <w:t>essais</w:t>
      </w:r>
      <w:r w:rsidRPr="005D7D23">
        <w:rPr>
          <w:i/>
          <w:iCs/>
          <w:lang w:val="fr-FR"/>
        </w:rPr>
        <w:t xml:space="preserve"> en apesanteur </w:t>
      </w:r>
      <w:r w:rsidR="00300085">
        <w:rPr>
          <w:i/>
          <w:iCs/>
          <w:lang w:val="fr-FR"/>
        </w:rPr>
        <w:t xml:space="preserve">basées sur les </w:t>
      </w:r>
      <w:r w:rsidRPr="005D7D23">
        <w:rPr>
          <w:i/>
          <w:iCs/>
          <w:lang w:val="fr-FR"/>
        </w:rPr>
        <w:t xml:space="preserve">quatre opérations </w:t>
      </w:r>
      <w:r w:rsidR="00B02FBC">
        <w:rPr>
          <w:i/>
          <w:iCs/>
          <w:lang w:val="fr-FR"/>
        </w:rPr>
        <w:t>élémentaires</w:t>
      </w:r>
      <w:r w:rsidRPr="005D7D23">
        <w:rPr>
          <w:i/>
          <w:iCs/>
          <w:lang w:val="fr-FR"/>
        </w:rPr>
        <w:t xml:space="preserve"> pour l'impression de structures. </w:t>
      </w:r>
      <w:r w:rsidR="00415261" w:rsidRPr="001818B1">
        <w:rPr>
          <w:i/>
          <w:iCs/>
          <w:lang w:val="fr-FR"/>
        </w:rPr>
        <w:t xml:space="preserve">Des </w:t>
      </w:r>
      <w:r w:rsidR="00EA7757">
        <w:rPr>
          <w:i/>
          <w:iCs/>
          <w:lang w:val="fr-FR"/>
        </w:rPr>
        <w:t xml:space="preserve">cordons </w:t>
      </w:r>
      <w:r w:rsidR="00FC121C">
        <w:rPr>
          <w:i/>
          <w:iCs/>
          <w:lang w:val="fr-FR"/>
        </w:rPr>
        <w:t>dr</w:t>
      </w:r>
      <w:r w:rsidR="00055B47">
        <w:rPr>
          <w:i/>
          <w:iCs/>
          <w:lang w:val="fr-FR"/>
        </w:rPr>
        <w:t>oits</w:t>
      </w:r>
      <w:r w:rsidR="00415261" w:rsidRPr="001818B1">
        <w:rPr>
          <w:i/>
          <w:iCs/>
          <w:lang w:val="fr-FR"/>
        </w:rPr>
        <w:t xml:space="preserve">, des </w:t>
      </w:r>
      <w:r w:rsidR="00EA7757">
        <w:rPr>
          <w:i/>
          <w:iCs/>
          <w:lang w:val="fr-FR"/>
        </w:rPr>
        <w:t>cordons</w:t>
      </w:r>
      <w:r w:rsidR="00415261" w:rsidRPr="001818B1">
        <w:rPr>
          <w:i/>
          <w:iCs/>
          <w:lang w:val="fr-FR"/>
        </w:rPr>
        <w:t xml:space="preserve"> droits avec des points </w:t>
      </w:r>
      <w:r w:rsidR="00415261" w:rsidRPr="005D7D23">
        <w:rPr>
          <w:i/>
          <w:iCs/>
          <w:lang w:val="fr-FR"/>
        </w:rPr>
        <w:t>de départ</w:t>
      </w:r>
      <w:r w:rsidR="00055B47">
        <w:rPr>
          <w:i/>
          <w:iCs/>
          <w:lang w:val="fr-FR"/>
        </w:rPr>
        <w:t xml:space="preserve"> et d’</w:t>
      </w:r>
      <w:r w:rsidR="00415261" w:rsidRPr="005D7D23">
        <w:rPr>
          <w:i/>
          <w:iCs/>
          <w:lang w:val="fr-FR"/>
        </w:rPr>
        <w:t>arrêt</w:t>
      </w:r>
      <w:r w:rsidR="00415261" w:rsidRPr="001818B1">
        <w:rPr>
          <w:i/>
          <w:iCs/>
          <w:lang w:val="fr-FR"/>
        </w:rPr>
        <w:t xml:space="preserve">, des </w:t>
      </w:r>
      <w:r w:rsidR="00EA7757">
        <w:rPr>
          <w:i/>
          <w:iCs/>
          <w:lang w:val="fr-FR"/>
        </w:rPr>
        <w:t>cordons</w:t>
      </w:r>
      <w:r w:rsidR="00075BD2">
        <w:rPr>
          <w:i/>
          <w:iCs/>
          <w:lang w:val="fr-FR"/>
        </w:rPr>
        <w:t xml:space="preserve"> à </w:t>
      </w:r>
      <w:r w:rsidR="00415261">
        <w:rPr>
          <w:i/>
          <w:iCs/>
          <w:lang w:val="fr-FR"/>
        </w:rPr>
        <w:t>forme</w:t>
      </w:r>
      <w:r w:rsidR="00075BD2">
        <w:rPr>
          <w:i/>
          <w:iCs/>
          <w:lang w:val="fr-FR"/>
        </w:rPr>
        <w:t xml:space="preserve"> </w:t>
      </w:r>
      <w:r w:rsidR="00415261">
        <w:rPr>
          <w:i/>
          <w:iCs/>
          <w:lang w:val="fr-FR"/>
        </w:rPr>
        <w:t>libre</w:t>
      </w:r>
      <w:r w:rsidR="00415261" w:rsidRPr="001818B1">
        <w:rPr>
          <w:i/>
          <w:iCs/>
          <w:lang w:val="fr-FR"/>
        </w:rPr>
        <w:t xml:space="preserve"> et des connexions entre </w:t>
      </w:r>
      <w:r w:rsidR="007B4628">
        <w:rPr>
          <w:i/>
          <w:iCs/>
          <w:lang w:val="fr-FR"/>
        </w:rPr>
        <w:t xml:space="preserve">les </w:t>
      </w:r>
      <w:r w:rsidR="00EA7757">
        <w:rPr>
          <w:i/>
          <w:iCs/>
          <w:lang w:val="fr-FR"/>
        </w:rPr>
        <w:t>cordons</w:t>
      </w:r>
      <w:r w:rsidR="00415261" w:rsidRPr="001818B1">
        <w:rPr>
          <w:i/>
          <w:iCs/>
          <w:lang w:val="fr-FR"/>
        </w:rPr>
        <w:t>.</w:t>
      </w:r>
      <w:r w:rsidR="00662566">
        <w:rPr>
          <w:i/>
          <w:iCs/>
          <w:lang w:val="fr-FR"/>
        </w:rPr>
        <w:t xml:space="preserve"> </w:t>
      </w:r>
      <w:r w:rsidR="00662566" w:rsidRPr="001818B1">
        <w:rPr>
          <w:i/>
          <w:iCs/>
          <w:lang w:val="fr-FR"/>
        </w:rPr>
        <w:t>Comme nous disposions d'un total de 90 paraboles pour nos e</w:t>
      </w:r>
      <w:r w:rsidR="001609F0">
        <w:rPr>
          <w:i/>
          <w:iCs/>
          <w:lang w:val="fr-FR"/>
        </w:rPr>
        <w:t>ssais</w:t>
      </w:r>
      <w:r w:rsidR="00662566" w:rsidRPr="001818B1">
        <w:rPr>
          <w:i/>
          <w:iCs/>
          <w:lang w:val="fr-FR"/>
        </w:rPr>
        <w:t xml:space="preserve"> d'impression, nous avons modifié chacune des opérations </w:t>
      </w:r>
      <w:r w:rsidR="00040333">
        <w:rPr>
          <w:i/>
          <w:iCs/>
          <w:lang w:val="fr-FR"/>
        </w:rPr>
        <w:t>élémentaires</w:t>
      </w:r>
      <w:r w:rsidR="00662566" w:rsidRPr="001818B1">
        <w:rPr>
          <w:i/>
          <w:iCs/>
          <w:lang w:val="fr-FR"/>
        </w:rPr>
        <w:t xml:space="preserve"> afin d'essayer différentes méthodes d'impression.</w:t>
      </w:r>
      <w:r w:rsidR="00AA3E1D">
        <w:rPr>
          <w:i/>
          <w:iCs/>
          <w:lang w:val="fr-FR"/>
        </w:rPr>
        <w:t xml:space="preserve"> </w:t>
      </w:r>
      <w:r w:rsidR="00AA3E1D" w:rsidRPr="001818B1">
        <w:rPr>
          <w:i/>
          <w:iCs/>
          <w:lang w:val="fr-FR"/>
        </w:rPr>
        <w:t xml:space="preserve">Par exemple, au cours des </w:t>
      </w:r>
      <w:r w:rsidR="00A94E65">
        <w:rPr>
          <w:i/>
          <w:iCs/>
          <w:lang w:val="fr-FR"/>
        </w:rPr>
        <w:t>expérimentations</w:t>
      </w:r>
      <w:r w:rsidR="00AA3E1D" w:rsidRPr="001818B1">
        <w:rPr>
          <w:i/>
          <w:iCs/>
          <w:lang w:val="fr-FR"/>
        </w:rPr>
        <w:t xml:space="preserve"> sur les </w:t>
      </w:r>
      <w:r w:rsidR="001609F0">
        <w:rPr>
          <w:i/>
          <w:iCs/>
          <w:lang w:val="fr-FR"/>
        </w:rPr>
        <w:t>cordons</w:t>
      </w:r>
      <w:r w:rsidR="00AA3E1D" w:rsidRPr="001818B1">
        <w:rPr>
          <w:i/>
          <w:iCs/>
          <w:lang w:val="fr-FR"/>
        </w:rPr>
        <w:t xml:space="preserve"> droits, nous avons également imprimé des </w:t>
      </w:r>
      <w:r w:rsidR="001609F0">
        <w:rPr>
          <w:i/>
          <w:iCs/>
          <w:lang w:val="fr-FR"/>
        </w:rPr>
        <w:t xml:space="preserve">cordons </w:t>
      </w:r>
      <w:r w:rsidR="00205A1E">
        <w:rPr>
          <w:i/>
          <w:iCs/>
          <w:lang w:val="fr-FR"/>
        </w:rPr>
        <w:t>obliques</w:t>
      </w:r>
      <w:r w:rsidR="00AA3E1D" w:rsidRPr="001818B1">
        <w:rPr>
          <w:i/>
          <w:iCs/>
          <w:lang w:val="fr-FR"/>
        </w:rPr>
        <w:t xml:space="preserve"> et testé différents angles d'approche de la buse (angle entre l'axe de la buse et la plaque d'impression).</w:t>
      </w:r>
      <w:r w:rsidR="00AA3E1D">
        <w:rPr>
          <w:i/>
          <w:iCs/>
          <w:lang w:val="fr-FR"/>
        </w:rPr>
        <w:t xml:space="preserve"> </w:t>
      </w:r>
      <w:r w:rsidRPr="005D7D23">
        <w:rPr>
          <w:i/>
          <w:iCs/>
          <w:lang w:val="fr-FR"/>
        </w:rPr>
        <w:t>Ici, nous avons voulu voir dans quelle mesure un flux de cisaillement à la sortie de la buse affecte le processus d'impression.</w:t>
      </w:r>
      <w:r w:rsidR="00817703">
        <w:rPr>
          <w:i/>
          <w:iCs/>
          <w:lang w:val="fr-FR"/>
        </w:rPr>
        <w:t xml:space="preserve"> </w:t>
      </w:r>
      <w:r w:rsidRPr="005D7D23">
        <w:rPr>
          <w:i/>
          <w:iCs/>
          <w:lang w:val="fr-FR"/>
        </w:rPr>
        <w:t xml:space="preserve"> Les </w:t>
      </w:r>
      <w:r w:rsidR="001609F0">
        <w:rPr>
          <w:i/>
          <w:iCs/>
          <w:lang w:val="fr-FR"/>
        </w:rPr>
        <w:t>cordons</w:t>
      </w:r>
      <w:r w:rsidRPr="005D7D23">
        <w:rPr>
          <w:i/>
          <w:iCs/>
          <w:lang w:val="fr-FR"/>
        </w:rPr>
        <w:t xml:space="preserve"> </w:t>
      </w:r>
      <w:r w:rsidR="00B169C1">
        <w:rPr>
          <w:i/>
          <w:iCs/>
          <w:lang w:val="fr-FR"/>
        </w:rPr>
        <w:t>obliques</w:t>
      </w:r>
      <w:r w:rsidRPr="005D7D23">
        <w:rPr>
          <w:i/>
          <w:iCs/>
          <w:lang w:val="fr-FR"/>
        </w:rPr>
        <w:t xml:space="preserve"> avec surplomb sont beaucoup plus difficiles à imprimer dans des conditions de 1 g, car </w:t>
      </w:r>
      <w:r w:rsidR="001B26F5">
        <w:rPr>
          <w:i/>
          <w:iCs/>
          <w:lang w:val="fr-FR"/>
        </w:rPr>
        <w:t>ils</w:t>
      </w:r>
      <w:r w:rsidRPr="005D7D23">
        <w:rPr>
          <w:i/>
          <w:iCs/>
          <w:lang w:val="fr-FR"/>
        </w:rPr>
        <w:t xml:space="preserve"> s'affaissent facilement en raison de leur propre poids. En apesanteur, les opérations d'impression </w:t>
      </w:r>
      <w:r w:rsidR="00B169C1">
        <w:rPr>
          <w:i/>
          <w:iCs/>
          <w:lang w:val="fr-FR"/>
        </w:rPr>
        <w:t>oblique</w:t>
      </w:r>
      <w:r w:rsidRPr="005D7D23">
        <w:rPr>
          <w:i/>
          <w:iCs/>
          <w:lang w:val="fr-FR"/>
        </w:rPr>
        <w:t xml:space="preserve"> </w:t>
      </w:r>
      <w:r w:rsidR="00817703" w:rsidRPr="00817703">
        <w:rPr>
          <w:i/>
          <w:iCs/>
          <w:lang w:val="fr-FR"/>
        </w:rPr>
        <w:t>se sont avérées très réussies</w:t>
      </w:r>
      <w:r w:rsidR="00817703">
        <w:rPr>
          <w:i/>
          <w:iCs/>
          <w:lang w:val="fr-FR"/>
        </w:rPr>
        <w:t>.</w:t>
      </w:r>
    </w:p>
    <w:p w14:paraId="01EB1251" w14:textId="6EDDF5A8" w:rsidR="00B9237B" w:rsidRPr="00627725" w:rsidRDefault="00533981" w:rsidP="00EA4DDE">
      <w:pPr>
        <w:pStyle w:val="Presse-Fliesstext"/>
        <w:ind w:left="360"/>
        <w:rPr>
          <w:lang w:val="fr-FR"/>
        </w:rPr>
      </w:pPr>
      <w:r>
        <w:rPr>
          <w:i/>
          <w:iCs/>
          <w:lang w:val="fr-FR"/>
        </w:rPr>
        <w:t>De</w:t>
      </w:r>
      <w:r w:rsidR="00966A43" w:rsidRPr="005D7D23">
        <w:rPr>
          <w:i/>
          <w:iCs/>
          <w:lang w:val="fr-FR"/>
        </w:rPr>
        <w:t xml:space="preserve"> </w:t>
      </w:r>
      <w:r w:rsidR="00766AC3">
        <w:rPr>
          <w:i/>
          <w:iCs/>
          <w:lang w:val="fr-FR"/>
        </w:rPr>
        <w:t>plus</w:t>
      </w:r>
      <w:r w:rsidR="00966A43" w:rsidRPr="005D7D23">
        <w:rPr>
          <w:i/>
          <w:iCs/>
          <w:lang w:val="fr-FR"/>
        </w:rPr>
        <w:t>, certains paramètres du processus d'impression ont été systématiquement modifiés d'un essai à l'autre afin d'identifier les détériorations et les améliorations du processu</w:t>
      </w:r>
      <w:r w:rsidR="001065C6" w:rsidRPr="005D7D23">
        <w:rPr>
          <w:i/>
          <w:iCs/>
          <w:lang w:val="fr-FR"/>
        </w:rPr>
        <w:t>s d'impression.</w:t>
      </w:r>
    </w:p>
    <w:p w14:paraId="422DEC84" w14:textId="13D77488" w:rsidR="00A01BA1" w:rsidRDefault="00A01BA1" w:rsidP="00EA4DDE">
      <w:pPr>
        <w:pStyle w:val="Presse-Fliesstext"/>
        <w:ind w:left="360"/>
        <w:rPr>
          <w:i/>
          <w:iCs/>
          <w:lang w:val="fr-FR"/>
        </w:rPr>
      </w:pPr>
      <w:r w:rsidRPr="005D7D23">
        <w:rPr>
          <w:i/>
          <w:iCs/>
          <w:lang w:val="fr-FR"/>
        </w:rPr>
        <w:t xml:space="preserve">Les principaux paramètres du processus d'impression sont principalement la vitesse d'impression, le taux d'extrusion de la résine, l'intensité de la lumière UV et la trajectoire, c'est-à-dire le trajet de déplacement de la pointe de la buse. Le nombre de paramètres et les façons dont </w:t>
      </w:r>
      <w:r w:rsidR="001B26F5">
        <w:rPr>
          <w:i/>
          <w:iCs/>
          <w:lang w:val="fr-FR"/>
        </w:rPr>
        <w:t>un cordon</w:t>
      </w:r>
      <w:r w:rsidRPr="005D7D23">
        <w:rPr>
          <w:i/>
          <w:iCs/>
          <w:lang w:val="fr-FR"/>
        </w:rPr>
        <w:t xml:space="preserve"> peut être imprimé montrent que même l'impression d'un</w:t>
      </w:r>
      <w:r w:rsidR="001B26F5">
        <w:rPr>
          <w:i/>
          <w:iCs/>
          <w:lang w:val="fr-FR"/>
        </w:rPr>
        <w:t xml:space="preserve"> </w:t>
      </w:r>
      <w:r w:rsidRPr="005D7D23">
        <w:rPr>
          <w:i/>
          <w:iCs/>
          <w:lang w:val="fr-FR"/>
        </w:rPr>
        <w:t xml:space="preserve">simple </w:t>
      </w:r>
      <w:r w:rsidR="001B26F5">
        <w:rPr>
          <w:i/>
          <w:iCs/>
          <w:lang w:val="fr-FR"/>
        </w:rPr>
        <w:t xml:space="preserve">cordon </w:t>
      </w:r>
      <w:r w:rsidRPr="005D7D23">
        <w:rPr>
          <w:i/>
          <w:iCs/>
          <w:lang w:val="fr-FR"/>
        </w:rPr>
        <w:t>droit peut rapidement devenir complexe. En plus des têtes d'impression ViscoTec, les composants nécessaires, tels que les aiguilles de d</w:t>
      </w:r>
      <w:r w:rsidR="00D865C7">
        <w:rPr>
          <w:i/>
          <w:iCs/>
          <w:lang w:val="fr-FR"/>
        </w:rPr>
        <w:t>osage</w:t>
      </w:r>
      <w:r w:rsidRPr="005D7D23">
        <w:rPr>
          <w:i/>
          <w:iCs/>
          <w:lang w:val="fr-FR"/>
        </w:rPr>
        <w:t xml:space="preserve"> coniques </w:t>
      </w:r>
      <w:r w:rsidR="00D865C7">
        <w:rPr>
          <w:i/>
          <w:iCs/>
          <w:lang w:val="fr-FR"/>
        </w:rPr>
        <w:t>anti-</w:t>
      </w:r>
      <w:r w:rsidRPr="005D7D23">
        <w:rPr>
          <w:i/>
          <w:iCs/>
          <w:lang w:val="fr-FR"/>
        </w:rPr>
        <w:t xml:space="preserve">UV de </w:t>
      </w:r>
      <w:hyperlink r:id="rId15" w:history="1">
        <w:proofErr w:type="spellStart"/>
        <w:r w:rsidR="00A9232C" w:rsidRPr="0078080E">
          <w:rPr>
            <w:rStyle w:val="Hyperlink"/>
            <w:i/>
            <w:iCs/>
            <w:lang w:val="en-US"/>
          </w:rPr>
          <w:t>Vieweg</w:t>
        </w:r>
        <w:proofErr w:type="spellEnd"/>
      </w:hyperlink>
      <w:r w:rsidR="00A9232C" w:rsidRPr="0078080E">
        <w:rPr>
          <w:i/>
          <w:iCs/>
          <w:lang w:val="en-US"/>
        </w:rPr>
        <w:t xml:space="preserve"> </w:t>
      </w:r>
      <w:r w:rsidRPr="005D7D23">
        <w:rPr>
          <w:i/>
          <w:iCs/>
          <w:lang w:val="fr-FR"/>
        </w:rPr>
        <w:t>et un</w:t>
      </w:r>
      <w:r w:rsidR="00544D61">
        <w:rPr>
          <w:i/>
          <w:iCs/>
          <w:lang w:val="fr-FR"/>
        </w:rPr>
        <w:t>e colle</w:t>
      </w:r>
      <w:r w:rsidRPr="005D7D23">
        <w:rPr>
          <w:i/>
          <w:iCs/>
          <w:lang w:val="fr-FR"/>
        </w:rPr>
        <w:t xml:space="preserve"> de </w:t>
      </w:r>
      <w:hyperlink r:id="rId16" w:history="1">
        <w:proofErr w:type="spellStart"/>
        <w:r w:rsidR="0078080E" w:rsidRPr="0078080E">
          <w:rPr>
            <w:rStyle w:val="Hyperlink"/>
            <w:i/>
            <w:iCs/>
            <w:lang w:val="en-US"/>
          </w:rPr>
          <w:t>Delo</w:t>
        </w:r>
        <w:proofErr w:type="spellEnd"/>
      </w:hyperlink>
      <w:r w:rsidRPr="005D7D23">
        <w:rPr>
          <w:i/>
          <w:iCs/>
          <w:lang w:val="fr-FR"/>
        </w:rPr>
        <w:t xml:space="preserve">, ont également contribué au succès de nos </w:t>
      </w:r>
      <w:r w:rsidR="00C34161">
        <w:rPr>
          <w:i/>
          <w:iCs/>
          <w:lang w:val="fr-FR"/>
        </w:rPr>
        <w:t>essais</w:t>
      </w:r>
      <w:r w:rsidRPr="005D7D23">
        <w:rPr>
          <w:i/>
          <w:iCs/>
          <w:lang w:val="fr-FR"/>
        </w:rPr>
        <w:t xml:space="preserve">. Nous avons testé la résine bien avant la campagne et l'avons comparée à d'autres adhésifs. Un produit cationique, à durcissement rapide et à faible retrait volumétrique, s'est avéré le mieux adapté à nos besoins. </w:t>
      </w:r>
    </w:p>
    <w:p w14:paraId="58177060" w14:textId="5C7F9DD6" w:rsidR="00D44D75" w:rsidRDefault="00D44D75" w:rsidP="00EA4DDE">
      <w:pPr>
        <w:pStyle w:val="Presse-Fliesstext"/>
        <w:ind w:left="360"/>
        <w:rPr>
          <w:i/>
          <w:iCs/>
          <w:lang w:val="fr-FR"/>
        </w:rPr>
      </w:pPr>
      <w:r w:rsidRPr="005D7D23">
        <w:rPr>
          <w:i/>
          <w:iCs/>
          <w:lang w:val="fr-FR"/>
        </w:rPr>
        <w:t xml:space="preserve">L'ensemble du processus d'impression était surveillé par des caméras et des capteurs. </w:t>
      </w:r>
      <w:r w:rsidR="00FA3E2B" w:rsidRPr="002C77DA">
        <w:rPr>
          <w:i/>
          <w:iCs/>
          <w:lang w:val="fr-FR"/>
        </w:rPr>
        <w:t>Une caméra de détail et une caméra thermique ont été montées de manière à suivre en parallèle le mouvement du vipro-HEAD 5, le cœur de notre imprimante.</w:t>
      </w:r>
      <w:r w:rsidR="00FA3E2B">
        <w:rPr>
          <w:i/>
          <w:iCs/>
          <w:lang w:val="fr-FR"/>
        </w:rPr>
        <w:t xml:space="preserve"> </w:t>
      </w:r>
      <w:r w:rsidRPr="005D7D23">
        <w:rPr>
          <w:i/>
          <w:iCs/>
          <w:lang w:val="fr-FR"/>
        </w:rPr>
        <w:t xml:space="preserve">Nous avons ainsi pu démontrer que le vipro-HEAD 5 est également adapté à une utilisation fiable en apesanteur. </w:t>
      </w:r>
      <w:r w:rsidR="005C6AB3" w:rsidRPr="002C77DA">
        <w:rPr>
          <w:i/>
          <w:iCs/>
          <w:lang w:val="fr-FR"/>
        </w:rPr>
        <w:t>Une caméra haute résolution a été utilisée pour observer en permanence la résine sortant de la buse.</w:t>
      </w:r>
      <w:r w:rsidR="005C6AB3">
        <w:rPr>
          <w:i/>
          <w:iCs/>
          <w:lang w:val="fr-FR"/>
        </w:rPr>
        <w:t xml:space="preserve"> </w:t>
      </w:r>
      <w:r w:rsidRPr="005D7D23">
        <w:rPr>
          <w:i/>
          <w:iCs/>
          <w:lang w:val="fr-FR"/>
        </w:rPr>
        <w:t xml:space="preserve">La caméra thermique a été </w:t>
      </w:r>
      <w:r w:rsidRPr="005D7D23">
        <w:rPr>
          <w:i/>
          <w:iCs/>
          <w:lang w:val="fr-FR"/>
        </w:rPr>
        <w:lastRenderedPageBreak/>
        <w:t xml:space="preserve">utilisée pour documenter la réaction exothermique de la résine à la sortie de la buse et le long </w:t>
      </w:r>
      <w:r w:rsidR="00E465C1">
        <w:rPr>
          <w:i/>
          <w:iCs/>
          <w:lang w:val="fr-FR"/>
        </w:rPr>
        <w:t>du cordon</w:t>
      </w:r>
      <w:r w:rsidRPr="005D7D23">
        <w:rPr>
          <w:i/>
          <w:iCs/>
          <w:lang w:val="fr-FR"/>
        </w:rPr>
        <w:t xml:space="preserve">. </w:t>
      </w:r>
    </w:p>
    <w:p w14:paraId="37A28511" w14:textId="3136B73B" w:rsidR="0017666C" w:rsidRPr="005D7D23" w:rsidRDefault="00E56EEA" w:rsidP="00D7500B">
      <w:pPr>
        <w:pStyle w:val="Presse-Fliesstext"/>
        <w:ind w:left="360"/>
        <w:rPr>
          <w:b/>
          <w:bCs/>
          <w:lang w:val="fr-FR"/>
        </w:rPr>
      </w:pPr>
      <w:r w:rsidRPr="00E56EEA">
        <w:rPr>
          <w:i/>
          <w:iCs/>
          <w:lang w:val="fr-FR"/>
        </w:rPr>
        <w:t xml:space="preserve">Grâce à ces données, nous espérons être en mesure de mieux contrôler et donc d'optimiser le processus d'impression à l'avenir. </w:t>
      </w:r>
      <w:r w:rsidR="00D7500B" w:rsidRPr="005D7D23">
        <w:rPr>
          <w:i/>
          <w:iCs/>
          <w:lang w:val="fr-FR"/>
        </w:rPr>
        <w:t xml:space="preserve">En conclusion, nous pouvons dire que toutes les opérations d'impression peuvent être effectuées en 0 g, c'est-à-dire en apesanteur. Sur les dernières paraboles, nous avons même combiné différentes opérations </w:t>
      </w:r>
      <w:r w:rsidR="00EB6121">
        <w:rPr>
          <w:i/>
          <w:iCs/>
          <w:lang w:val="fr-FR"/>
        </w:rPr>
        <w:t>élémentaires</w:t>
      </w:r>
      <w:r w:rsidR="00D7500B" w:rsidRPr="005D7D23">
        <w:rPr>
          <w:i/>
          <w:iCs/>
          <w:lang w:val="fr-FR"/>
        </w:rPr>
        <w:t xml:space="preserve"> et avons ainsi réussi à imprimer un petit treillis composé de cinq </w:t>
      </w:r>
      <w:r w:rsidR="00E465C1">
        <w:rPr>
          <w:i/>
          <w:iCs/>
          <w:lang w:val="fr-FR"/>
        </w:rPr>
        <w:t>cordons</w:t>
      </w:r>
      <w:r w:rsidR="00D7500B" w:rsidRPr="005D7D23">
        <w:rPr>
          <w:i/>
          <w:iCs/>
          <w:lang w:val="fr-FR"/>
        </w:rPr>
        <w:t xml:space="preserve">. Des </w:t>
      </w:r>
      <w:r w:rsidR="00D50252">
        <w:rPr>
          <w:i/>
          <w:iCs/>
          <w:lang w:val="fr-FR"/>
        </w:rPr>
        <w:t>cordons</w:t>
      </w:r>
      <w:r w:rsidR="00D7500B" w:rsidRPr="005D7D23">
        <w:rPr>
          <w:i/>
          <w:iCs/>
          <w:lang w:val="fr-FR"/>
        </w:rPr>
        <w:t xml:space="preserve"> flottants ont également été imprimés. Ces méthodes ont fonctionné dans une certaine mesure, mais sans plaque d'impression comme point fixe, le processus d'impression est instable et très susceptible d'échouer. </w:t>
      </w:r>
      <w:r w:rsidR="0039630E" w:rsidRPr="0039630E">
        <w:rPr>
          <w:i/>
          <w:iCs/>
          <w:lang w:val="fr-FR"/>
        </w:rPr>
        <w:t>La moindre déviation en microgravité affecte immédiatement la direction de l'extrusion de la résine par la buse. Il reste à mettre au point un processus plus stable pour l'impression en flottaison libre.</w:t>
      </w:r>
    </w:p>
    <w:p w14:paraId="310E2C56" w14:textId="68818F82" w:rsidR="00F855EF" w:rsidRDefault="00D7500B" w:rsidP="00E22D3F">
      <w:pPr>
        <w:pStyle w:val="Presse-Fliesstext"/>
        <w:numPr>
          <w:ilvl w:val="0"/>
          <w:numId w:val="11"/>
        </w:numPr>
        <w:ind w:left="360"/>
        <w:rPr>
          <w:b/>
          <w:bCs/>
          <w:lang w:val="fr-FR"/>
        </w:rPr>
      </w:pPr>
      <w:r w:rsidRPr="005D7D23">
        <w:rPr>
          <w:b/>
          <w:bCs/>
          <w:lang w:val="fr-FR"/>
        </w:rPr>
        <w:t xml:space="preserve">Vous pourrez également assister à des vols de simulation de gravité sur la Lune et sur Mars. En quoi cette différence affecte-t-elle l'impression 3D et notamment l'impression </w:t>
      </w:r>
      <w:r w:rsidR="00234A3B">
        <w:rPr>
          <w:b/>
          <w:bCs/>
          <w:lang w:val="fr-FR"/>
        </w:rPr>
        <w:t>de fluide</w:t>
      </w:r>
      <w:r w:rsidRPr="005D7D23">
        <w:rPr>
          <w:b/>
          <w:bCs/>
          <w:lang w:val="fr-FR"/>
        </w:rPr>
        <w:t xml:space="preserve"> ?</w:t>
      </w:r>
    </w:p>
    <w:p w14:paraId="6C6C5DFA" w14:textId="6F180DA4" w:rsidR="00253BDF" w:rsidRDefault="00253BDF" w:rsidP="007525FC">
      <w:pPr>
        <w:pStyle w:val="Presse-Fliesstext"/>
        <w:ind w:left="360"/>
        <w:rPr>
          <w:i/>
          <w:iCs/>
          <w:lang w:val="fr-FR"/>
        </w:rPr>
      </w:pPr>
      <w:r w:rsidRPr="005D7D23">
        <w:rPr>
          <w:i/>
          <w:iCs/>
          <w:lang w:val="fr-FR"/>
        </w:rPr>
        <w:t>L'équipe AIMIS-FYT : Le fait que nous ayons été invités par l'ESA à participer à une deuxième campagne de vol</w:t>
      </w:r>
      <w:r w:rsidR="00D50252">
        <w:rPr>
          <w:i/>
          <w:iCs/>
          <w:lang w:val="fr-FR"/>
        </w:rPr>
        <w:t>s</w:t>
      </w:r>
      <w:r w:rsidRPr="005D7D23">
        <w:rPr>
          <w:i/>
          <w:iCs/>
          <w:lang w:val="fr-FR"/>
        </w:rPr>
        <w:t>, appelée "</w:t>
      </w:r>
      <w:r w:rsidR="00010D5B" w:rsidRPr="00627725">
        <w:rPr>
          <w:lang w:val="en-US"/>
        </w:rPr>
        <w:t xml:space="preserve"> </w:t>
      </w:r>
      <w:r w:rsidR="00010D5B" w:rsidRPr="00010D5B">
        <w:rPr>
          <w:i/>
          <w:iCs/>
          <w:lang w:val="fr-FR"/>
        </w:rPr>
        <w:t>Partial-g Campaign</w:t>
      </w:r>
      <w:r w:rsidRPr="005D7D23">
        <w:rPr>
          <w:i/>
          <w:iCs/>
          <w:lang w:val="fr-FR"/>
        </w:rPr>
        <w:t>", a été une surprise totale et nous a fait très plaisir. Cela nous a permis de réaliser les mêmes expéri</w:t>
      </w:r>
      <w:r w:rsidR="007E3059">
        <w:rPr>
          <w:i/>
          <w:iCs/>
          <w:lang w:val="fr-FR"/>
        </w:rPr>
        <w:t>mentations</w:t>
      </w:r>
      <w:r w:rsidRPr="005D7D23">
        <w:rPr>
          <w:i/>
          <w:iCs/>
          <w:lang w:val="fr-FR"/>
        </w:rPr>
        <w:t xml:space="preserve"> </w:t>
      </w:r>
      <w:r w:rsidR="00B811F5" w:rsidRPr="005D7D23">
        <w:rPr>
          <w:i/>
          <w:iCs/>
          <w:lang w:val="fr-FR"/>
        </w:rPr>
        <w:t xml:space="preserve">sur 90 autres paraboles </w:t>
      </w:r>
      <w:r w:rsidRPr="005D7D23">
        <w:rPr>
          <w:i/>
          <w:iCs/>
          <w:lang w:val="fr-FR"/>
        </w:rPr>
        <w:t xml:space="preserve">dans des conditions de gravité lunaire et martienne. Nous n'avons pas eu beaucoup de temps entre les deux campagnes pour apporter des </w:t>
      </w:r>
      <w:r w:rsidR="006A152F">
        <w:rPr>
          <w:i/>
          <w:iCs/>
          <w:lang w:val="fr-FR"/>
        </w:rPr>
        <w:t>c</w:t>
      </w:r>
      <w:r w:rsidRPr="005D7D23">
        <w:rPr>
          <w:i/>
          <w:iCs/>
          <w:lang w:val="fr-FR"/>
        </w:rPr>
        <w:t xml:space="preserve">hangements majeurs à </w:t>
      </w:r>
      <w:r w:rsidR="00A423BE">
        <w:rPr>
          <w:i/>
          <w:iCs/>
          <w:lang w:val="fr-FR"/>
        </w:rPr>
        <w:t>nos essais</w:t>
      </w:r>
      <w:r w:rsidRPr="005D7D23">
        <w:rPr>
          <w:i/>
          <w:iCs/>
          <w:lang w:val="fr-FR"/>
        </w:rPr>
        <w:t xml:space="preserve">. En général, les </w:t>
      </w:r>
      <w:r w:rsidR="00796377">
        <w:rPr>
          <w:i/>
          <w:iCs/>
          <w:lang w:val="fr-FR"/>
        </w:rPr>
        <w:t>essais</w:t>
      </w:r>
      <w:r w:rsidRPr="005D7D23">
        <w:rPr>
          <w:i/>
          <w:iCs/>
          <w:lang w:val="fr-FR"/>
        </w:rPr>
        <w:t xml:space="preserve"> ont montré que toutes les opérations de pression peuvent être effectuées à n'importe quelle gravité (0 g, Lune et Mars). Il n'y a pas vraiment de grandes différences. </w:t>
      </w:r>
    </w:p>
    <w:p w14:paraId="4EB07FF3" w14:textId="65A62690" w:rsidR="007525FC" w:rsidRDefault="00253BDF" w:rsidP="005D7D23">
      <w:pPr>
        <w:pStyle w:val="Presse-Fliesstext"/>
        <w:ind w:left="360"/>
        <w:rPr>
          <w:i/>
          <w:iCs/>
          <w:lang w:val="fr-FR"/>
        </w:rPr>
      </w:pPr>
      <w:r w:rsidRPr="005D7D23">
        <w:rPr>
          <w:i/>
          <w:iCs/>
          <w:lang w:val="fr-FR"/>
        </w:rPr>
        <w:t>Dans les essais où l</w:t>
      </w:r>
      <w:r w:rsidR="00A423BE">
        <w:rPr>
          <w:i/>
          <w:iCs/>
          <w:lang w:val="fr-FR"/>
        </w:rPr>
        <w:t xml:space="preserve">e cordon </w:t>
      </w:r>
      <w:r w:rsidRPr="005D7D23">
        <w:rPr>
          <w:i/>
          <w:iCs/>
          <w:lang w:val="fr-FR"/>
        </w:rPr>
        <w:t xml:space="preserve">est fixé par une plaque de pression, le processus d'impression à 0 g a tendance à être meilleur. Il est plus facile d'imprimer des surplombs </w:t>
      </w:r>
      <w:r w:rsidR="00423EFA">
        <w:rPr>
          <w:i/>
          <w:iCs/>
          <w:lang w:val="fr-FR"/>
        </w:rPr>
        <w:t>dans ce cas</w:t>
      </w:r>
      <w:r w:rsidRPr="005D7D23">
        <w:rPr>
          <w:i/>
          <w:iCs/>
          <w:lang w:val="fr-FR"/>
        </w:rPr>
        <w:t xml:space="preserve"> car la force d'attraction est absente. Les </w:t>
      </w:r>
      <w:r w:rsidR="00A423BE">
        <w:rPr>
          <w:i/>
          <w:iCs/>
          <w:lang w:val="fr-FR"/>
        </w:rPr>
        <w:t xml:space="preserve">cordons </w:t>
      </w:r>
      <w:r w:rsidRPr="005D7D23">
        <w:rPr>
          <w:i/>
          <w:iCs/>
          <w:lang w:val="fr-FR"/>
        </w:rPr>
        <w:t xml:space="preserve">flottants, quant à </w:t>
      </w:r>
      <w:r w:rsidR="00A423BE">
        <w:rPr>
          <w:i/>
          <w:iCs/>
          <w:lang w:val="fr-FR"/>
        </w:rPr>
        <w:t>eux</w:t>
      </w:r>
      <w:r w:rsidRPr="005D7D23">
        <w:rPr>
          <w:i/>
          <w:iCs/>
          <w:lang w:val="fr-FR"/>
        </w:rPr>
        <w:t>, sont mieux produits à faible gravité (lune). Ici, la force d'attraction est très faible, mais l</w:t>
      </w:r>
      <w:r w:rsidR="00A423BE">
        <w:rPr>
          <w:i/>
          <w:iCs/>
          <w:lang w:val="fr-FR"/>
        </w:rPr>
        <w:t xml:space="preserve">e cordon </w:t>
      </w:r>
      <w:r w:rsidRPr="005D7D23">
        <w:rPr>
          <w:i/>
          <w:iCs/>
          <w:lang w:val="fr-FR"/>
        </w:rPr>
        <w:t xml:space="preserve">est stabilisé par une direction d'attraction définie. Bien que la résine soit extrudée de la buse sous forme liquide et que le durcissement ne commence qu'ensuite en raison de l'irradiation UV, aucune formation de sphère ne s'est produite dans 0 g comme avec l'eau, par exemple. </w:t>
      </w:r>
      <w:r w:rsidR="00E31717" w:rsidRPr="00CD3084">
        <w:rPr>
          <w:i/>
          <w:iCs/>
          <w:lang w:val="fr-FR"/>
        </w:rPr>
        <w:t xml:space="preserve">Cela a été démontré lors de </w:t>
      </w:r>
      <w:r w:rsidR="00E31717" w:rsidRPr="00CD3084">
        <w:rPr>
          <w:i/>
          <w:iCs/>
          <w:lang w:val="fr-FR"/>
        </w:rPr>
        <w:lastRenderedPageBreak/>
        <w:t>tests dans lesquels nous avons imprimé sans rayonnement UV et donc sans durcissement.</w:t>
      </w:r>
      <w:r w:rsidR="00E31717">
        <w:rPr>
          <w:i/>
          <w:iCs/>
          <w:lang w:val="fr-FR"/>
        </w:rPr>
        <w:t xml:space="preserve"> </w:t>
      </w:r>
      <w:r w:rsidRPr="005D7D23">
        <w:rPr>
          <w:i/>
          <w:iCs/>
          <w:lang w:val="fr-FR"/>
        </w:rPr>
        <w:t xml:space="preserve">L'adhésif utilisé </w:t>
      </w:r>
      <w:proofErr w:type="gramStart"/>
      <w:r w:rsidRPr="005D7D23">
        <w:rPr>
          <w:i/>
          <w:iCs/>
          <w:lang w:val="fr-FR"/>
        </w:rPr>
        <w:t>a</w:t>
      </w:r>
      <w:proofErr w:type="gramEnd"/>
      <w:r w:rsidRPr="005D7D23">
        <w:rPr>
          <w:i/>
          <w:iCs/>
          <w:lang w:val="fr-FR"/>
        </w:rPr>
        <w:t xml:space="preserve"> une viscosité très élevée. Des tests d'impression dans un environnement sous vide n'ont pas encore été réalisés.</w:t>
      </w:r>
    </w:p>
    <w:p w14:paraId="7B81ECBA" w14:textId="01271349" w:rsidR="00434B5D" w:rsidRPr="00247428" w:rsidRDefault="00434B5D" w:rsidP="00FC0B3D">
      <w:pPr>
        <w:pStyle w:val="Presse-Fliesstext"/>
        <w:numPr>
          <w:ilvl w:val="0"/>
          <w:numId w:val="11"/>
        </w:numPr>
        <w:ind w:left="360"/>
        <w:rPr>
          <w:b/>
          <w:bCs/>
          <w:lang w:val="fr-FR"/>
        </w:rPr>
      </w:pPr>
      <w:r w:rsidRPr="005D7D23">
        <w:rPr>
          <w:b/>
          <w:bCs/>
          <w:lang w:val="fr-FR"/>
        </w:rPr>
        <w:t xml:space="preserve">De nouvelles valeurs ajoutées pour l'industrie </w:t>
      </w:r>
      <w:r w:rsidR="00143DD2">
        <w:rPr>
          <w:b/>
          <w:bCs/>
          <w:lang w:val="fr-FR"/>
        </w:rPr>
        <w:t>aéronautique</w:t>
      </w:r>
      <w:r w:rsidRPr="005D7D23">
        <w:rPr>
          <w:b/>
          <w:bCs/>
          <w:lang w:val="fr-FR"/>
        </w:rPr>
        <w:t xml:space="preserve"> sont-elles apparues au </w:t>
      </w:r>
      <w:r w:rsidRPr="00247428">
        <w:rPr>
          <w:b/>
          <w:bCs/>
          <w:lang w:val="fr-FR"/>
        </w:rPr>
        <w:t>cours de la série de tests ?</w:t>
      </w:r>
    </w:p>
    <w:p w14:paraId="6B948D47" w14:textId="630DE84F" w:rsidR="000F4D04" w:rsidRDefault="00115D82" w:rsidP="000F4D04">
      <w:pPr>
        <w:pStyle w:val="Presse-Fliesstext"/>
        <w:ind w:left="360"/>
        <w:rPr>
          <w:i/>
          <w:iCs/>
          <w:lang w:val="fr-FR"/>
        </w:rPr>
      </w:pPr>
      <w:r w:rsidRPr="00115D82">
        <w:rPr>
          <w:i/>
          <w:iCs/>
          <w:lang w:val="fr-FR"/>
        </w:rPr>
        <w:t xml:space="preserve">L'équipe AIMIS-FYT : Nous sommes sûrs que les vols spatiaux bénéficieront d'un tel procédé à moyen et long terme. </w:t>
      </w:r>
      <w:r w:rsidR="000F4D04" w:rsidRPr="00247428">
        <w:rPr>
          <w:i/>
          <w:iCs/>
          <w:lang w:val="fr-FR"/>
        </w:rPr>
        <w:t xml:space="preserve">Une technologie de fabrication additive pouvant être utilisée directement dans l'espace contribue à réduire les coûts globaux, à accroître la </w:t>
      </w:r>
      <w:r w:rsidR="00AB0C6B">
        <w:rPr>
          <w:i/>
          <w:iCs/>
          <w:lang w:val="fr-FR"/>
        </w:rPr>
        <w:t>flexibilité</w:t>
      </w:r>
      <w:r w:rsidR="000F4D04" w:rsidRPr="00247428">
        <w:rPr>
          <w:i/>
          <w:iCs/>
          <w:lang w:val="fr-FR"/>
        </w:rPr>
        <w:t xml:space="preserve"> de conception et à augmenter la durée de vie d'un projet spatial. Cela est particulièrement important à l'heure du "</w:t>
      </w:r>
      <w:proofErr w:type="spellStart"/>
      <w:r w:rsidR="000F4D04" w:rsidRPr="00247428">
        <w:rPr>
          <w:i/>
          <w:iCs/>
          <w:lang w:val="fr-FR"/>
        </w:rPr>
        <w:t>NewSpace</w:t>
      </w:r>
      <w:proofErr w:type="spellEnd"/>
      <w:r w:rsidR="000F4D04" w:rsidRPr="00247428">
        <w:rPr>
          <w:i/>
          <w:iCs/>
          <w:lang w:val="fr-FR"/>
        </w:rPr>
        <w:t xml:space="preserve">", où les missions sont de plus en plus souvent confiées à des acteurs privés. </w:t>
      </w:r>
    </w:p>
    <w:p w14:paraId="6523440F" w14:textId="729F5017" w:rsidR="00F855EF" w:rsidRPr="00247428" w:rsidRDefault="006040F7" w:rsidP="006040F7">
      <w:pPr>
        <w:pStyle w:val="Presse-Fliesstext"/>
        <w:numPr>
          <w:ilvl w:val="0"/>
          <w:numId w:val="11"/>
        </w:numPr>
        <w:ind w:left="360"/>
        <w:rPr>
          <w:b/>
          <w:bCs/>
          <w:lang w:val="fr-FR"/>
        </w:rPr>
      </w:pPr>
      <w:r w:rsidRPr="00247428">
        <w:rPr>
          <w:b/>
          <w:bCs/>
          <w:lang w:val="fr-FR"/>
        </w:rPr>
        <w:t>Quel est l'avenir du projet ? Nouvelles activités, nouveaux projets ? Cela débouchera-t-il sur des projets réels à mettre en œuvre dans l'espace ?</w:t>
      </w:r>
    </w:p>
    <w:p w14:paraId="30A4CD47" w14:textId="0DDCE412" w:rsidR="003323AB" w:rsidRDefault="00D128E0" w:rsidP="00D128E0">
      <w:pPr>
        <w:pStyle w:val="Presse-Fliesstext"/>
        <w:ind w:left="360"/>
        <w:rPr>
          <w:i/>
          <w:iCs/>
          <w:lang w:val="fr-FR"/>
        </w:rPr>
      </w:pPr>
      <w:r w:rsidRPr="00247428">
        <w:rPr>
          <w:i/>
          <w:iCs/>
          <w:lang w:val="fr-FR"/>
        </w:rPr>
        <w:t xml:space="preserve">L'équipe AIMIS-FYT : Nous travaillons actuellement au développement d'une </w:t>
      </w:r>
      <w:r w:rsidR="00256DC9">
        <w:rPr>
          <w:i/>
          <w:iCs/>
          <w:lang w:val="fr-FR"/>
        </w:rPr>
        <w:t>a</w:t>
      </w:r>
      <w:r w:rsidRPr="00247428">
        <w:rPr>
          <w:i/>
          <w:iCs/>
          <w:lang w:val="fr-FR"/>
        </w:rPr>
        <w:t xml:space="preserve">pplication pour </w:t>
      </w:r>
      <w:r w:rsidR="00743EA9">
        <w:rPr>
          <w:i/>
          <w:iCs/>
          <w:lang w:val="fr-FR"/>
        </w:rPr>
        <w:t>d</w:t>
      </w:r>
      <w:r w:rsidRPr="00247428">
        <w:rPr>
          <w:i/>
          <w:iCs/>
          <w:lang w:val="fr-FR"/>
        </w:rPr>
        <w:t xml:space="preserve">es systèmes spatiaux sur la base des éléments fondamentaux que nous avons pu </w:t>
      </w:r>
      <w:r w:rsidR="00076651">
        <w:rPr>
          <w:i/>
          <w:iCs/>
          <w:lang w:val="fr-FR"/>
        </w:rPr>
        <w:t>rassembler.</w:t>
      </w:r>
      <w:r w:rsidRPr="00247428">
        <w:rPr>
          <w:i/>
          <w:iCs/>
          <w:lang w:val="fr-FR"/>
        </w:rPr>
        <w:t xml:space="preserve"> </w:t>
      </w:r>
      <w:r w:rsidR="003D35BF">
        <w:rPr>
          <w:i/>
          <w:iCs/>
          <w:lang w:val="fr-FR"/>
        </w:rPr>
        <w:t>Cependant</w:t>
      </w:r>
      <w:r w:rsidRPr="00247428">
        <w:rPr>
          <w:i/>
          <w:iCs/>
          <w:lang w:val="fr-FR"/>
        </w:rPr>
        <w:t>, cela nécessite également beaucoup de recherches fondamentales supplémentaires. Par exemple, nous devons examiner de plus près le matériel d'impression utilisé. Les propriétés des matériaux sont fortement influencées dans l'espace. Par exemple, nous devons trouver un matériau qui puisse être durci dans le vide, qui conserve ses propriétés à la fois à haute et à très basse température et qui ne soit pas attaqué par l'oxygène atomique de l'atmosphère résiduelle de la Terre. Un autre aspect sera que nous devons atteindre une grande stabilité du processus afin de ne pas mettre en danger les missions futures.</w:t>
      </w:r>
    </w:p>
    <w:p w14:paraId="4FF18D84" w14:textId="77777777" w:rsidR="00910764" w:rsidRDefault="00910764" w:rsidP="000E2BA7">
      <w:pPr>
        <w:pStyle w:val="Subheadline"/>
        <w:rPr>
          <w:u w:val="single"/>
          <w:lang w:val="fr-FR"/>
        </w:rPr>
      </w:pPr>
    </w:p>
    <w:p w14:paraId="1AA6AFAE" w14:textId="77777777" w:rsidR="00910764" w:rsidRDefault="00910764" w:rsidP="000E2BA7">
      <w:pPr>
        <w:pStyle w:val="Subheadline"/>
        <w:rPr>
          <w:u w:val="single"/>
          <w:lang w:val="fr-FR"/>
        </w:rPr>
      </w:pPr>
    </w:p>
    <w:p w14:paraId="31E98CFD" w14:textId="7C53E423" w:rsidR="00627725" w:rsidRDefault="00627725" w:rsidP="00627725">
      <w:pPr>
        <w:pStyle w:val="Fliesstext"/>
        <w:rPr>
          <w:lang w:val="fr-FR"/>
        </w:rPr>
      </w:pPr>
      <w:r>
        <w:rPr>
          <w:lang w:val="en-US"/>
        </w:rPr>
        <w:t>8.777</w:t>
      </w:r>
      <w:r w:rsidRPr="00627725">
        <w:rPr>
          <w:color w:val="FF0000"/>
          <w:lang w:val="en-US"/>
        </w:rPr>
        <w:t xml:space="preserve"> </w:t>
      </w:r>
      <w:proofErr w:type="spellStart"/>
      <w:r w:rsidRPr="00627725">
        <w:rPr>
          <w:lang w:val="en-US"/>
        </w:rPr>
        <w:t>caractères</w:t>
      </w:r>
      <w:proofErr w:type="spellEnd"/>
      <w:r w:rsidRPr="00627725">
        <w:rPr>
          <w:lang w:val="en-US"/>
        </w:rPr>
        <w:t xml:space="preserve">, y </w:t>
      </w:r>
      <w:proofErr w:type="spellStart"/>
      <w:r w:rsidRPr="00627725">
        <w:rPr>
          <w:lang w:val="en-US"/>
        </w:rPr>
        <w:t>compris</w:t>
      </w:r>
      <w:proofErr w:type="spellEnd"/>
      <w:r w:rsidRPr="00627725">
        <w:rPr>
          <w:lang w:val="en-US"/>
        </w:rPr>
        <w:t xml:space="preserve"> les </w:t>
      </w:r>
      <w:proofErr w:type="spellStart"/>
      <w:r w:rsidRPr="00627725">
        <w:rPr>
          <w:lang w:val="en-US"/>
        </w:rPr>
        <w:t>espaces</w:t>
      </w:r>
      <w:proofErr w:type="spellEnd"/>
      <w:r w:rsidRPr="00627725">
        <w:rPr>
          <w:lang w:val="en-US"/>
        </w:rPr>
        <w:t xml:space="preserve">. </w:t>
      </w:r>
      <w:r w:rsidRPr="003C5053">
        <w:rPr>
          <w:lang w:val="fr-FR"/>
        </w:rPr>
        <w:t xml:space="preserve">Réimpression gratuite. Copie </w:t>
      </w:r>
      <w:r>
        <w:rPr>
          <w:lang w:val="fr-FR"/>
        </w:rPr>
        <w:t xml:space="preserve">sur </w:t>
      </w:r>
      <w:r w:rsidRPr="003C5053">
        <w:rPr>
          <w:lang w:val="fr-FR"/>
        </w:rPr>
        <w:t>demande.</w:t>
      </w:r>
    </w:p>
    <w:p w14:paraId="47DE84A9" w14:textId="77777777" w:rsidR="00910764" w:rsidRDefault="00910764" w:rsidP="000E2BA7">
      <w:pPr>
        <w:pStyle w:val="Subheadline"/>
        <w:rPr>
          <w:u w:val="single"/>
          <w:lang w:val="fr-FR"/>
        </w:rPr>
      </w:pPr>
    </w:p>
    <w:p w14:paraId="54EF8F61" w14:textId="77777777" w:rsidR="00910764" w:rsidRDefault="00910764" w:rsidP="000E2BA7">
      <w:pPr>
        <w:pStyle w:val="Subheadline"/>
        <w:rPr>
          <w:u w:val="single"/>
          <w:lang w:val="fr-FR"/>
        </w:rPr>
      </w:pPr>
    </w:p>
    <w:p w14:paraId="4361C34C" w14:textId="77777777" w:rsidR="00910764" w:rsidRDefault="00910764" w:rsidP="000E2BA7">
      <w:pPr>
        <w:pStyle w:val="Subheadline"/>
        <w:rPr>
          <w:u w:val="single"/>
          <w:lang w:val="fr-FR"/>
        </w:rPr>
      </w:pPr>
    </w:p>
    <w:p w14:paraId="1F8ABC3E" w14:textId="77777777" w:rsidR="00910764" w:rsidRDefault="00910764" w:rsidP="000E2BA7">
      <w:pPr>
        <w:pStyle w:val="Subheadline"/>
        <w:rPr>
          <w:u w:val="single"/>
          <w:lang w:val="fr-FR"/>
        </w:rPr>
      </w:pPr>
    </w:p>
    <w:p w14:paraId="2C99DB1A" w14:textId="252AA351" w:rsidR="00910764" w:rsidRDefault="00910764" w:rsidP="000E2BA7">
      <w:pPr>
        <w:pStyle w:val="Subheadline"/>
        <w:rPr>
          <w:u w:val="single"/>
          <w:lang w:val="fr-FR"/>
        </w:rPr>
      </w:pPr>
    </w:p>
    <w:p w14:paraId="6FC81FBB" w14:textId="6B7649CF" w:rsidR="006434A4" w:rsidRDefault="006434A4" w:rsidP="000E2BA7">
      <w:pPr>
        <w:pStyle w:val="Subheadline"/>
        <w:rPr>
          <w:u w:val="single"/>
          <w:lang w:val="fr-FR"/>
        </w:rPr>
      </w:pPr>
    </w:p>
    <w:p w14:paraId="33FA7439" w14:textId="2A498972" w:rsidR="006434A4" w:rsidRDefault="006434A4" w:rsidP="000E2BA7">
      <w:pPr>
        <w:pStyle w:val="Subheadline"/>
        <w:rPr>
          <w:u w:val="single"/>
          <w:lang w:val="fr-FR"/>
        </w:rPr>
      </w:pPr>
    </w:p>
    <w:p w14:paraId="622AB2FA" w14:textId="77777777" w:rsidR="006434A4" w:rsidRDefault="006434A4" w:rsidP="000E2BA7">
      <w:pPr>
        <w:pStyle w:val="Subheadline"/>
        <w:rPr>
          <w:u w:val="single"/>
          <w:lang w:val="fr-FR"/>
        </w:rPr>
      </w:pPr>
    </w:p>
    <w:p w14:paraId="6A963420" w14:textId="77777777" w:rsidR="00910764" w:rsidRDefault="00910764" w:rsidP="000E2BA7">
      <w:pPr>
        <w:pStyle w:val="Subheadline"/>
        <w:rPr>
          <w:u w:val="single"/>
          <w:lang w:val="fr-FR"/>
        </w:rPr>
      </w:pPr>
    </w:p>
    <w:p w14:paraId="48967A57" w14:textId="4A256D2D" w:rsidR="000E2BA7" w:rsidRDefault="00D128E0" w:rsidP="000E2BA7">
      <w:pPr>
        <w:pStyle w:val="Subheadline"/>
        <w:rPr>
          <w:lang w:val="fr-FR"/>
        </w:rPr>
      </w:pPr>
      <w:r w:rsidRPr="00247428">
        <w:rPr>
          <w:u w:val="single"/>
          <w:lang w:val="fr-FR"/>
        </w:rPr>
        <w:lastRenderedPageBreak/>
        <w:t>Images</w:t>
      </w:r>
      <w:r w:rsidRPr="00247428">
        <w:rPr>
          <w:lang w:val="fr-FR"/>
        </w:rPr>
        <w:t xml:space="preserve"> </w:t>
      </w:r>
      <w:r w:rsidR="00C60AD4" w:rsidRPr="00247428">
        <w:rPr>
          <w:lang w:val="fr-FR"/>
        </w:rPr>
        <w:t>:</w:t>
      </w:r>
    </w:p>
    <w:p w14:paraId="52A296DF" w14:textId="77777777" w:rsidR="00910764" w:rsidRPr="00247428" w:rsidRDefault="00910764" w:rsidP="000E2BA7">
      <w:pPr>
        <w:pStyle w:val="Subheadline"/>
        <w:rPr>
          <w:lang w:val="fr-FR"/>
        </w:rPr>
      </w:pPr>
    </w:p>
    <w:p w14:paraId="4656DECF" w14:textId="0236D2CA" w:rsidR="00D51719" w:rsidRPr="00247428" w:rsidRDefault="00607988" w:rsidP="00586D03">
      <w:pPr>
        <w:pStyle w:val="Bildunterschrift"/>
        <w:keepNext/>
        <w:rPr>
          <w:lang w:val="fr-FR"/>
        </w:rPr>
      </w:pPr>
      <w:r w:rsidRPr="00247428">
        <w:rPr>
          <w:noProof/>
          <w:lang w:val="fr-FR"/>
        </w:rPr>
        <w:drawing>
          <wp:inline distT="0" distB="0" distL="0" distR="0" wp14:anchorId="0C413C58" wp14:editId="2F1D3ABA">
            <wp:extent cx="2641806" cy="1485900"/>
            <wp:effectExtent l="19050" t="19050" r="25400" b="19050"/>
            <wp:docPr id="7" name="Grafik 7" descr="Ein Bild, das drinnen, Tisch, Zähler,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Tisch, Zähler, Compute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3680" cy="1520701"/>
                    </a:xfrm>
                    <a:prstGeom prst="rect">
                      <a:avLst/>
                    </a:prstGeom>
                    <a:ln>
                      <a:solidFill>
                        <a:schemeClr val="accent1"/>
                      </a:solidFill>
                    </a:ln>
                  </pic:spPr>
                </pic:pic>
              </a:graphicData>
            </a:graphic>
          </wp:inline>
        </w:drawing>
      </w:r>
    </w:p>
    <w:p w14:paraId="50D8F146" w14:textId="0644889D" w:rsidR="00D51719" w:rsidRDefault="00E724EA" w:rsidP="00586D03">
      <w:pPr>
        <w:pStyle w:val="Beschriftung"/>
        <w:spacing w:before="0"/>
        <w:rPr>
          <w:b w:val="0"/>
          <w:bCs w:val="0"/>
          <w:i/>
          <w:iCs/>
          <w:color w:val="000000" w:themeColor="text1"/>
          <w:sz w:val="18"/>
          <w:szCs w:val="16"/>
          <w:lang w:val="fr-FR"/>
        </w:rPr>
      </w:pPr>
      <w:r w:rsidRPr="00247428">
        <w:rPr>
          <w:b w:val="0"/>
          <w:bCs w:val="0"/>
          <w:i/>
          <w:iCs/>
          <w:color w:val="000000" w:themeColor="text1"/>
          <w:sz w:val="18"/>
          <w:szCs w:val="16"/>
          <w:lang w:val="fr-FR"/>
        </w:rPr>
        <w:t xml:space="preserve">Figure 1 : </w:t>
      </w:r>
      <w:r w:rsidR="00304E49">
        <w:rPr>
          <w:b w:val="0"/>
          <w:bCs w:val="0"/>
          <w:i/>
          <w:iCs/>
          <w:color w:val="000000" w:themeColor="text1"/>
          <w:sz w:val="18"/>
          <w:szCs w:val="16"/>
          <w:lang w:val="fr-FR"/>
        </w:rPr>
        <w:t>Impression</w:t>
      </w:r>
      <w:r w:rsidRPr="00247428">
        <w:rPr>
          <w:b w:val="0"/>
          <w:bCs w:val="0"/>
          <w:i/>
          <w:iCs/>
          <w:color w:val="000000" w:themeColor="text1"/>
          <w:sz w:val="18"/>
          <w:szCs w:val="16"/>
          <w:lang w:val="fr-FR"/>
        </w:rPr>
        <w:t xml:space="preserve"> d'un</w:t>
      </w:r>
      <w:r w:rsidR="00210305">
        <w:rPr>
          <w:b w:val="0"/>
          <w:bCs w:val="0"/>
          <w:i/>
          <w:iCs/>
          <w:color w:val="000000" w:themeColor="text1"/>
          <w:sz w:val="18"/>
          <w:szCs w:val="16"/>
          <w:lang w:val="fr-FR"/>
        </w:rPr>
        <w:t xml:space="preserve"> cordon </w:t>
      </w:r>
      <w:r w:rsidR="0084575F">
        <w:rPr>
          <w:b w:val="0"/>
          <w:bCs w:val="0"/>
          <w:i/>
          <w:iCs/>
          <w:color w:val="000000" w:themeColor="text1"/>
          <w:sz w:val="18"/>
          <w:szCs w:val="16"/>
          <w:lang w:val="fr-FR"/>
        </w:rPr>
        <w:t>oblique</w:t>
      </w:r>
      <w:r w:rsidRPr="00247428">
        <w:rPr>
          <w:b w:val="0"/>
          <w:bCs w:val="0"/>
          <w:i/>
          <w:iCs/>
          <w:color w:val="000000" w:themeColor="text1"/>
          <w:sz w:val="18"/>
          <w:szCs w:val="16"/>
          <w:lang w:val="fr-FR"/>
        </w:rPr>
        <w:t xml:space="preserve"> dans 0 g </w:t>
      </w:r>
      <w:r w:rsidR="00285820" w:rsidRPr="00247428">
        <w:rPr>
          <w:b w:val="0"/>
          <w:bCs w:val="0"/>
          <w:i/>
          <w:iCs/>
          <w:color w:val="000000" w:themeColor="text1"/>
          <w:sz w:val="18"/>
          <w:szCs w:val="16"/>
          <w:lang w:val="fr-FR"/>
        </w:rPr>
        <w:t>(</w:t>
      </w:r>
      <w:r w:rsidR="005D7D23" w:rsidRPr="00247428">
        <w:rPr>
          <w:i/>
          <w:iCs/>
          <w:color w:val="000000" w:themeColor="text1"/>
          <w:sz w:val="18"/>
          <w:szCs w:val="16"/>
          <w:lang w:val="fr-FR"/>
        </w:rPr>
        <w:t>Source</w:t>
      </w:r>
      <w:r w:rsidR="004E65D5">
        <w:rPr>
          <w:i/>
          <w:iCs/>
          <w:color w:val="000000" w:themeColor="text1"/>
          <w:sz w:val="18"/>
          <w:szCs w:val="16"/>
          <w:lang w:val="fr-FR"/>
        </w:rPr>
        <w:t xml:space="preserve"> </w:t>
      </w:r>
      <w:r w:rsidR="00285820" w:rsidRPr="00247428">
        <w:rPr>
          <w:i/>
          <w:iCs/>
          <w:color w:val="000000" w:themeColor="text1"/>
          <w:sz w:val="18"/>
          <w:szCs w:val="16"/>
          <w:lang w:val="fr-FR"/>
        </w:rPr>
        <w:t>: AIMIS-FYT</w:t>
      </w:r>
      <w:r w:rsidR="00285820" w:rsidRPr="00247428">
        <w:rPr>
          <w:b w:val="0"/>
          <w:bCs w:val="0"/>
          <w:i/>
          <w:iCs/>
          <w:color w:val="000000" w:themeColor="text1"/>
          <w:sz w:val="18"/>
          <w:szCs w:val="16"/>
          <w:lang w:val="fr-FR"/>
        </w:rPr>
        <w:t>)</w:t>
      </w:r>
    </w:p>
    <w:p w14:paraId="0E399939" w14:textId="77777777" w:rsidR="00266FC0" w:rsidRPr="00266FC0" w:rsidRDefault="00266FC0" w:rsidP="00266FC0">
      <w:pPr>
        <w:rPr>
          <w:lang w:val="fr-FR"/>
        </w:rPr>
      </w:pPr>
    </w:p>
    <w:p w14:paraId="686430FE" w14:textId="66B85F48" w:rsidR="00BC259C" w:rsidRPr="00247428" w:rsidRDefault="00BC259C" w:rsidP="00BC259C">
      <w:pPr>
        <w:rPr>
          <w:lang w:val="fr-FR"/>
        </w:rPr>
      </w:pPr>
    </w:p>
    <w:p w14:paraId="07FB32ED" w14:textId="1953FE0F" w:rsidR="00BC259C" w:rsidRPr="00247428" w:rsidRDefault="00607988" w:rsidP="00586D03">
      <w:pPr>
        <w:keepNext/>
        <w:rPr>
          <w:lang w:val="fr-FR"/>
        </w:rPr>
      </w:pPr>
      <w:r w:rsidRPr="00247428">
        <w:rPr>
          <w:noProof/>
          <w:lang w:val="fr-FR"/>
        </w:rPr>
        <w:drawing>
          <wp:inline distT="0" distB="0" distL="0" distR="0" wp14:anchorId="46464969" wp14:editId="4118ABA1">
            <wp:extent cx="2627347" cy="1819275"/>
            <wp:effectExtent l="19050" t="19050" r="20955" b="9525"/>
            <wp:docPr id="12" name="Grafik 12" descr="Ein Bild, das drinnen, zugemüll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drinnen, zugemüllt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74195" cy="1851715"/>
                    </a:xfrm>
                    <a:prstGeom prst="rect">
                      <a:avLst/>
                    </a:prstGeom>
                    <a:ln>
                      <a:solidFill>
                        <a:schemeClr val="accent1"/>
                      </a:solidFill>
                    </a:ln>
                  </pic:spPr>
                </pic:pic>
              </a:graphicData>
            </a:graphic>
          </wp:inline>
        </w:drawing>
      </w:r>
    </w:p>
    <w:p w14:paraId="4A2C3349" w14:textId="52B7DD4C" w:rsidR="00BC259C" w:rsidRDefault="00E724EA" w:rsidP="00586D03">
      <w:pPr>
        <w:pStyle w:val="Beschriftung"/>
        <w:rPr>
          <w:b w:val="0"/>
          <w:bCs w:val="0"/>
          <w:i/>
          <w:iCs/>
          <w:color w:val="000000" w:themeColor="text1"/>
          <w:sz w:val="18"/>
          <w:szCs w:val="16"/>
          <w:lang w:val="fr-FR"/>
        </w:rPr>
      </w:pPr>
      <w:r w:rsidRPr="00247428">
        <w:rPr>
          <w:b w:val="0"/>
          <w:bCs w:val="0"/>
          <w:i/>
          <w:iCs/>
          <w:color w:val="000000" w:themeColor="text1"/>
          <w:sz w:val="18"/>
          <w:szCs w:val="16"/>
          <w:lang w:val="fr-FR"/>
        </w:rPr>
        <w:t xml:space="preserve">Figure 2 : </w:t>
      </w:r>
      <w:r w:rsidR="00AC755A">
        <w:rPr>
          <w:b w:val="0"/>
          <w:bCs w:val="0"/>
          <w:i/>
          <w:iCs/>
          <w:color w:val="000000" w:themeColor="text1"/>
          <w:sz w:val="18"/>
          <w:szCs w:val="16"/>
          <w:lang w:val="fr-FR"/>
        </w:rPr>
        <w:t>Impression</w:t>
      </w:r>
      <w:r w:rsidRPr="00247428">
        <w:rPr>
          <w:b w:val="0"/>
          <w:bCs w:val="0"/>
          <w:i/>
          <w:iCs/>
          <w:color w:val="000000" w:themeColor="text1"/>
          <w:sz w:val="18"/>
          <w:szCs w:val="16"/>
          <w:lang w:val="fr-FR"/>
        </w:rPr>
        <w:t xml:space="preserve"> d'une petite structure en treillis en 0 g </w:t>
      </w:r>
      <w:r w:rsidR="00285820" w:rsidRPr="00247428">
        <w:rPr>
          <w:b w:val="0"/>
          <w:bCs w:val="0"/>
          <w:i/>
          <w:iCs/>
          <w:color w:val="000000" w:themeColor="text1"/>
          <w:sz w:val="18"/>
          <w:szCs w:val="16"/>
          <w:lang w:val="fr-FR"/>
        </w:rPr>
        <w:t>(</w:t>
      </w:r>
      <w:r w:rsidRPr="00247428">
        <w:rPr>
          <w:i/>
          <w:iCs/>
          <w:color w:val="000000" w:themeColor="text1"/>
          <w:sz w:val="18"/>
          <w:szCs w:val="16"/>
          <w:lang w:val="fr-FR"/>
        </w:rPr>
        <w:t xml:space="preserve">Source </w:t>
      </w:r>
      <w:r w:rsidR="00285820" w:rsidRPr="00247428">
        <w:rPr>
          <w:i/>
          <w:iCs/>
          <w:color w:val="000000" w:themeColor="text1"/>
          <w:sz w:val="18"/>
          <w:szCs w:val="16"/>
          <w:lang w:val="fr-FR"/>
        </w:rPr>
        <w:t>: AIMIS-FYT</w:t>
      </w:r>
      <w:r w:rsidR="00285820" w:rsidRPr="00247428">
        <w:rPr>
          <w:b w:val="0"/>
          <w:bCs w:val="0"/>
          <w:i/>
          <w:iCs/>
          <w:color w:val="000000" w:themeColor="text1"/>
          <w:sz w:val="18"/>
          <w:szCs w:val="16"/>
          <w:lang w:val="fr-FR"/>
        </w:rPr>
        <w:t>)</w:t>
      </w:r>
    </w:p>
    <w:p w14:paraId="72B19249" w14:textId="77777777" w:rsidR="00266FC0" w:rsidRPr="00266FC0" w:rsidRDefault="00266FC0" w:rsidP="00266FC0">
      <w:pPr>
        <w:rPr>
          <w:lang w:val="fr-FR"/>
        </w:rPr>
      </w:pPr>
    </w:p>
    <w:p w14:paraId="09CB19B1" w14:textId="4FA55033" w:rsidR="00956A21" w:rsidRPr="00247428" w:rsidRDefault="00956A21" w:rsidP="00956A21">
      <w:pPr>
        <w:rPr>
          <w:lang w:val="fr-FR"/>
        </w:rPr>
      </w:pPr>
    </w:p>
    <w:p w14:paraId="051DF104" w14:textId="6FCF7E1F" w:rsidR="00956A21" w:rsidRPr="00247428" w:rsidRDefault="00607988" w:rsidP="00956A21">
      <w:pPr>
        <w:keepNext/>
        <w:rPr>
          <w:lang w:val="fr-FR"/>
        </w:rPr>
      </w:pPr>
      <w:r w:rsidRPr="00247428">
        <w:rPr>
          <w:noProof/>
          <w:lang w:val="fr-FR"/>
        </w:rPr>
        <w:drawing>
          <wp:inline distT="0" distB="0" distL="0" distR="0" wp14:anchorId="0626639A" wp14:editId="79755430">
            <wp:extent cx="1365252" cy="2173605"/>
            <wp:effectExtent l="19050" t="19050" r="25400" b="17145"/>
            <wp:docPr id="13" name="Grafik 13" descr="Ein Bild, das schwarz, dunkel, Nacht,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schwarz, dunkel, Nacht, Licht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81944" cy="2200180"/>
                    </a:xfrm>
                    <a:prstGeom prst="rect">
                      <a:avLst/>
                    </a:prstGeom>
                    <a:ln>
                      <a:solidFill>
                        <a:schemeClr val="accent1"/>
                      </a:solidFill>
                    </a:ln>
                  </pic:spPr>
                </pic:pic>
              </a:graphicData>
            </a:graphic>
          </wp:inline>
        </w:drawing>
      </w:r>
    </w:p>
    <w:p w14:paraId="14029783" w14:textId="6ACC716A" w:rsidR="00956A21" w:rsidRPr="00247428" w:rsidRDefault="00A3459B" w:rsidP="00956A21">
      <w:pPr>
        <w:pStyle w:val="Beschriftung"/>
        <w:rPr>
          <w:b w:val="0"/>
          <w:bCs w:val="0"/>
          <w:i/>
          <w:iCs/>
          <w:color w:val="000000" w:themeColor="text1"/>
          <w:sz w:val="18"/>
          <w:szCs w:val="16"/>
          <w:lang w:val="fr-FR"/>
        </w:rPr>
      </w:pPr>
      <w:r w:rsidRPr="00247428">
        <w:rPr>
          <w:b w:val="0"/>
          <w:bCs w:val="0"/>
          <w:i/>
          <w:iCs/>
          <w:color w:val="000000" w:themeColor="text1"/>
          <w:sz w:val="18"/>
          <w:szCs w:val="16"/>
          <w:lang w:val="fr-FR"/>
        </w:rPr>
        <w:t xml:space="preserve">Figure 3 : Gros plan avec la caméra IDS autour de la sortie de la buse à 0 g </w:t>
      </w:r>
      <w:r w:rsidR="00285820" w:rsidRPr="00247428">
        <w:rPr>
          <w:b w:val="0"/>
          <w:bCs w:val="0"/>
          <w:i/>
          <w:iCs/>
          <w:color w:val="000000" w:themeColor="text1"/>
          <w:sz w:val="18"/>
          <w:szCs w:val="16"/>
          <w:lang w:val="fr-FR"/>
        </w:rPr>
        <w:t>(</w:t>
      </w:r>
      <w:r w:rsidRPr="00247428">
        <w:rPr>
          <w:i/>
          <w:iCs/>
          <w:color w:val="000000" w:themeColor="text1"/>
          <w:sz w:val="18"/>
          <w:szCs w:val="16"/>
          <w:lang w:val="fr-FR"/>
        </w:rPr>
        <w:t xml:space="preserve">Source </w:t>
      </w:r>
      <w:r w:rsidR="00285820" w:rsidRPr="00247428">
        <w:rPr>
          <w:i/>
          <w:iCs/>
          <w:color w:val="000000" w:themeColor="text1"/>
          <w:sz w:val="18"/>
          <w:szCs w:val="16"/>
          <w:lang w:val="fr-FR"/>
        </w:rPr>
        <w:t>: AIMIS-FYT</w:t>
      </w:r>
      <w:r w:rsidR="00285820" w:rsidRPr="00247428">
        <w:rPr>
          <w:b w:val="0"/>
          <w:bCs w:val="0"/>
          <w:i/>
          <w:iCs/>
          <w:color w:val="000000" w:themeColor="text1"/>
          <w:sz w:val="18"/>
          <w:szCs w:val="16"/>
          <w:lang w:val="fr-FR"/>
        </w:rPr>
        <w:t>)</w:t>
      </w:r>
    </w:p>
    <w:p w14:paraId="2E25F598" w14:textId="0456E912" w:rsidR="00CD194B" w:rsidRPr="00247428" w:rsidRDefault="00CD194B" w:rsidP="000E2BA7">
      <w:pPr>
        <w:pStyle w:val="Bildunterschrift"/>
        <w:rPr>
          <w:lang w:val="fr-FR"/>
        </w:rPr>
      </w:pPr>
    </w:p>
    <w:p w14:paraId="410D401B" w14:textId="2145E705" w:rsidR="004C3A0B" w:rsidRPr="00247428" w:rsidRDefault="00A5315F" w:rsidP="004C3A0B">
      <w:pPr>
        <w:pStyle w:val="Bildunterschrift"/>
        <w:keepNext/>
        <w:rPr>
          <w:lang w:val="fr-FR"/>
        </w:rPr>
      </w:pPr>
      <w:r w:rsidRPr="00247428">
        <w:rPr>
          <w:noProof/>
          <w:lang w:val="fr-FR"/>
        </w:rPr>
        <w:lastRenderedPageBreak/>
        <w:drawing>
          <wp:inline distT="0" distB="0" distL="0" distR="0" wp14:anchorId="05E5345F" wp14:editId="0EB63349">
            <wp:extent cx="1482279" cy="1695450"/>
            <wp:effectExtent l="19050" t="19050" r="22860" b="19050"/>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1496760" cy="1712013"/>
                    </a:xfrm>
                    <a:prstGeom prst="rect">
                      <a:avLst/>
                    </a:prstGeom>
                    <a:ln>
                      <a:solidFill>
                        <a:schemeClr val="accent1"/>
                      </a:solidFill>
                    </a:ln>
                  </pic:spPr>
                </pic:pic>
              </a:graphicData>
            </a:graphic>
          </wp:inline>
        </w:drawing>
      </w:r>
    </w:p>
    <w:p w14:paraId="15380EC4" w14:textId="029133E3" w:rsidR="004C3A0B" w:rsidRDefault="00A3459B" w:rsidP="00E31C46">
      <w:pPr>
        <w:pStyle w:val="Beschriftung"/>
        <w:spacing w:before="0"/>
        <w:rPr>
          <w:b w:val="0"/>
          <w:bCs w:val="0"/>
          <w:i/>
          <w:iCs/>
          <w:color w:val="000000" w:themeColor="text1"/>
          <w:sz w:val="18"/>
          <w:szCs w:val="16"/>
          <w:lang w:val="fr-FR"/>
        </w:rPr>
      </w:pPr>
      <w:r w:rsidRPr="00247428">
        <w:rPr>
          <w:b w:val="0"/>
          <w:bCs w:val="0"/>
          <w:i/>
          <w:iCs/>
          <w:color w:val="000000" w:themeColor="text1"/>
          <w:sz w:val="18"/>
          <w:szCs w:val="16"/>
          <w:lang w:val="fr-FR"/>
        </w:rPr>
        <w:t xml:space="preserve">Figure 4 : Image de la zone de réaction avec une caméra thermique à 0 g </w:t>
      </w:r>
      <w:r w:rsidR="00285820" w:rsidRPr="00247428">
        <w:rPr>
          <w:b w:val="0"/>
          <w:bCs w:val="0"/>
          <w:i/>
          <w:iCs/>
          <w:color w:val="000000" w:themeColor="text1"/>
          <w:sz w:val="18"/>
          <w:szCs w:val="16"/>
          <w:lang w:val="fr-FR"/>
        </w:rPr>
        <w:t>(</w:t>
      </w:r>
      <w:r w:rsidRPr="00247428">
        <w:rPr>
          <w:i/>
          <w:iCs/>
          <w:color w:val="000000" w:themeColor="text1"/>
          <w:sz w:val="18"/>
          <w:szCs w:val="16"/>
          <w:lang w:val="fr-FR"/>
        </w:rPr>
        <w:t xml:space="preserve">Source </w:t>
      </w:r>
      <w:r w:rsidR="00285820" w:rsidRPr="00247428">
        <w:rPr>
          <w:i/>
          <w:iCs/>
          <w:color w:val="000000" w:themeColor="text1"/>
          <w:sz w:val="18"/>
          <w:szCs w:val="16"/>
          <w:lang w:val="fr-FR"/>
        </w:rPr>
        <w:t>: AIMIS-FYT</w:t>
      </w:r>
      <w:r w:rsidR="00285820" w:rsidRPr="00247428">
        <w:rPr>
          <w:b w:val="0"/>
          <w:bCs w:val="0"/>
          <w:i/>
          <w:iCs/>
          <w:color w:val="000000" w:themeColor="text1"/>
          <w:sz w:val="18"/>
          <w:szCs w:val="16"/>
          <w:lang w:val="fr-FR"/>
        </w:rPr>
        <w:t>)</w:t>
      </w:r>
    </w:p>
    <w:p w14:paraId="178043E3" w14:textId="77777777" w:rsidR="00266FC0" w:rsidRPr="00266FC0" w:rsidRDefault="00266FC0" w:rsidP="00266FC0">
      <w:pPr>
        <w:rPr>
          <w:lang w:val="fr-FR"/>
        </w:rPr>
      </w:pPr>
    </w:p>
    <w:p w14:paraId="34B3D58C" w14:textId="77777777" w:rsidR="004C3A0B" w:rsidRPr="00247428" w:rsidRDefault="004C3A0B" w:rsidP="000E2BA7">
      <w:pPr>
        <w:pStyle w:val="Bildunterschrift"/>
        <w:rPr>
          <w:lang w:val="fr-FR"/>
        </w:rPr>
      </w:pPr>
    </w:p>
    <w:p w14:paraId="107300A7" w14:textId="50DAEF94" w:rsidR="00930B1A" w:rsidRPr="00247428" w:rsidRDefault="00607988" w:rsidP="00930B1A">
      <w:pPr>
        <w:pStyle w:val="Bildunterschrift"/>
        <w:keepNext/>
        <w:rPr>
          <w:lang w:val="fr-FR"/>
        </w:rPr>
      </w:pPr>
      <w:r w:rsidRPr="00247428">
        <w:rPr>
          <w:noProof/>
          <w:lang w:val="fr-FR"/>
        </w:rPr>
        <w:drawing>
          <wp:inline distT="0" distB="0" distL="0" distR="0" wp14:anchorId="7A25D31C" wp14:editId="77E5FCAC">
            <wp:extent cx="2298776" cy="1724025"/>
            <wp:effectExtent l="19050" t="19050" r="25400" b="9525"/>
            <wp:docPr id="15" name="Grafik 15" descr="Ein Bild, das Text, Perso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Person, darstellend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03760" cy="1727763"/>
                    </a:xfrm>
                    <a:prstGeom prst="rect">
                      <a:avLst/>
                    </a:prstGeom>
                    <a:ln>
                      <a:solidFill>
                        <a:schemeClr val="accent1"/>
                      </a:solidFill>
                    </a:ln>
                  </pic:spPr>
                </pic:pic>
              </a:graphicData>
            </a:graphic>
          </wp:inline>
        </w:drawing>
      </w:r>
    </w:p>
    <w:p w14:paraId="686960DE" w14:textId="2EB92CB1" w:rsidR="00BF46DC" w:rsidRDefault="00F90B31" w:rsidP="0034346D">
      <w:pPr>
        <w:pStyle w:val="Beschriftung"/>
        <w:spacing w:before="0"/>
        <w:rPr>
          <w:b w:val="0"/>
          <w:bCs w:val="0"/>
          <w:i/>
          <w:iCs/>
          <w:color w:val="000000" w:themeColor="text1"/>
          <w:sz w:val="18"/>
          <w:szCs w:val="16"/>
          <w:lang w:val="fr-FR"/>
        </w:rPr>
      </w:pPr>
      <w:r w:rsidRPr="00247428">
        <w:rPr>
          <w:b w:val="0"/>
          <w:bCs w:val="0"/>
          <w:i/>
          <w:iCs/>
          <w:color w:val="000000" w:themeColor="text1"/>
          <w:sz w:val="18"/>
          <w:szCs w:val="16"/>
          <w:lang w:val="fr-FR"/>
        </w:rPr>
        <w:t xml:space="preserve">Figure 5 : L'équipe </w:t>
      </w:r>
      <w:r w:rsidR="00504BDD">
        <w:rPr>
          <w:b w:val="0"/>
          <w:bCs w:val="0"/>
          <w:i/>
          <w:iCs/>
          <w:color w:val="000000" w:themeColor="text1"/>
          <w:sz w:val="18"/>
          <w:szCs w:val="16"/>
          <w:lang w:val="fr-FR"/>
        </w:rPr>
        <w:t>principale</w:t>
      </w:r>
      <w:r w:rsidRPr="00247428">
        <w:rPr>
          <w:b w:val="0"/>
          <w:bCs w:val="0"/>
          <w:i/>
          <w:iCs/>
          <w:color w:val="000000" w:themeColor="text1"/>
          <w:sz w:val="18"/>
          <w:szCs w:val="16"/>
          <w:lang w:val="fr-FR"/>
        </w:rPr>
        <w:t xml:space="preserve"> d'AIMIS-FYT, de gauche à droite : Michael </w:t>
      </w:r>
      <w:proofErr w:type="spellStart"/>
      <w:r w:rsidRPr="00247428">
        <w:rPr>
          <w:b w:val="0"/>
          <w:bCs w:val="0"/>
          <w:i/>
          <w:iCs/>
          <w:color w:val="000000" w:themeColor="text1"/>
          <w:sz w:val="18"/>
          <w:szCs w:val="16"/>
          <w:lang w:val="fr-FR"/>
        </w:rPr>
        <w:t>Kringer</w:t>
      </w:r>
      <w:proofErr w:type="spellEnd"/>
      <w:r w:rsidRPr="00247428">
        <w:rPr>
          <w:b w:val="0"/>
          <w:bCs w:val="0"/>
          <w:i/>
          <w:iCs/>
          <w:color w:val="000000" w:themeColor="text1"/>
          <w:sz w:val="18"/>
          <w:szCs w:val="16"/>
          <w:lang w:val="fr-FR"/>
        </w:rPr>
        <w:t xml:space="preserve">, Christoph </w:t>
      </w:r>
      <w:proofErr w:type="spellStart"/>
      <w:r w:rsidRPr="00247428">
        <w:rPr>
          <w:b w:val="0"/>
          <w:bCs w:val="0"/>
          <w:i/>
          <w:iCs/>
          <w:color w:val="000000" w:themeColor="text1"/>
          <w:sz w:val="18"/>
          <w:szCs w:val="16"/>
          <w:lang w:val="fr-FR"/>
        </w:rPr>
        <w:t>Böhrer</w:t>
      </w:r>
      <w:proofErr w:type="spellEnd"/>
      <w:r w:rsidRPr="00247428">
        <w:rPr>
          <w:b w:val="0"/>
          <w:bCs w:val="0"/>
          <w:i/>
          <w:iCs/>
          <w:color w:val="000000" w:themeColor="text1"/>
          <w:sz w:val="18"/>
          <w:szCs w:val="16"/>
          <w:lang w:val="fr-FR"/>
        </w:rPr>
        <w:t xml:space="preserve">, Moritz Frey, </w:t>
      </w:r>
      <w:proofErr w:type="spellStart"/>
      <w:r w:rsidRPr="00247428">
        <w:rPr>
          <w:b w:val="0"/>
          <w:bCs w:val="0"/>
          <w:i/>
          <w:iCs/>
          <w:color w:val="000000" w:themeColor="text1"/>
          <w:sz w:val="18"/>
          <w:szCs w:val="16"/>
          <w:lang w:val="fr-FR"/>
        </w:rPr>
        <w:t>Torben</w:t>
      </w:r>
      <w:proofErr w:type="spellEnd"/>
      <w:r w:rsidRPr="00247428">
        <w:rPr>
          <w:b w:val="0"/>
          <w:bCs w:val="0"/>
          <w:i/>
          <w:iCs/>
          <w:color w:val="000000" w:themeColor="text1"/>
          <w:sz w:val="18"/>
          <w:szCs w:val="16"/>
          <w:lang w:val="fr-FR"/>
        </w:rPr>
        <w:t xml:space="preserve"> </w:t>
      </w:r>
      <w:r w:rsidR="00041ADF" w:rsidRPr="00247428">
        <w:rPr>
          <w:b w:val="0"/>
          <w:bCs w:val="0"/>
          <w:i/>
          <w:iCs/>
          <w:color w:val="000000" w:themeColor="text1"/>
          <w:sz w:val="18"/>
          <w:szCs w:val="16"/>
          <w:lang w:val="fr-FR"/>
        </w:rPr>
        <w:t>Schaefer</w:t>
      </w:r>
      <w:r w:rsidR="00285820" w:rsidRPr="00247428">
        <w:rPr>
          <w:b w:val="0"/>
          <w:bCs w:val="0"/>
          <w:i/>
          <w:iCs/>
          <w:color w:val="000000" w:themeColor="text1"/>
          <w:sz w:val="18"/>
          <w:szCs w:val="16"/>
          <w:lang w:val="fr-FR"/>
        </w:rPr>
        <w:t xml:space="preserve"> (</w:t>
      </w:r>
      <w:r w:rsidRPr="00247428">
        <w:rPr>
          <w:i/>
          <w:iCs/>
          <w:color w:val="000000" w:themeColor="text1"/>
          <w:sz w:val="18"/>
          <w:szCs w:val="16"/>
          <w:lang w:val="fr-FR"/>
        </w:rPr>
        <w:t xml:space="preserve">Source </w:t>
      </w:r>
      <w:r w:rsidR="00285820" w:rsidRPr="00247428">
        <w:rPr>
          <w:i/>
          <w:iCs/>
          <w:color w:val="000000" w:themeColor="text1"/>
          <w:sz w:val="18"/>
          <w:szCs w:val="16"/>
          <w:lang w:val="fr-FR"/>
        </w:rPr>
        <w:t>: AIMIS-FYT</w:t>
      </w:r>
      <w:r w:rsidR="00285820" w:rsidRPr="00247428">
        <w:rPr>
          <w:b w:val="0"/>
          <w:bCs w:val="0"/>
          <w:i/>
          <w:iCs/>
          <w:color w:val="000000" w:themeColor="text1"/>
          <w:sz w:val="18"/>
          <w:szCs w:val="16"/>
          <w:lang w:val="fr-FR"/>
        </w:rPr>
        <w:t>)</w:t>
      </w:r>
    </w:p>
    <w:p w14:paraId="10F448E3" w14:textId="77777777" w:rsidR="00266FC0" w:rsidRPr="00266FC0" w:rsidRDefault="00266FC0" w:rsidP="00266FC0">
      <w:pPr>
        <w:rPr>
          <w:lang w:val="fr-FR"/>
        </w:rPr>
      </w:pPr>
    </w:p>
    <w:p w14:paraId="0C658CF5" w14:textId="77777777" w:rsidR="0034346D" w:rsidRPr="00247428" w:rsidRDefault="0034346D" w:rsidP="0034346D">
      <w:pPr>
        <w:rPr>
          <w:lang w:val="fr-FR"/>
        </w:rPr>
      </w:pPr>
    </w:p>
    <w:p w14:paraId="4F706988" w14:textId="648C11EB" w:rsidR="0034346D" w:rsidRPr="00247428" w:rsidRDefault="008E3E1B" w:rsidP="0034346D">
      <w:pPr>
        <w:pStyle w:val="Bildunterschrift"/>
        <w:keepNext/>
        <w:rPr>
          <w:lang w:val="fr-FR"/>
        </w:rPr>
      </w:pPr>
      <w:r w:rsidRPr="00247428">
        <w:rPr>
          <w:noProof/>
          <w:lang w:val="fr-FR"/>
        </w:rPr>
        <w:drawing>
          <wp:inline distT="0" distB="0" distL="0" distR="0" wp14:anchorId="6C9853F0" wp14:editId="4CB9BAF0">
            <wp:extent cx="2324177" cy="1743075"/>
            <wp:effectExtent l="19050" t="19050" r="19050" b="9525"/>
            <wp:docPr id="16" name="Grafik 16"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drinnen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29257" cy="1746885"/>
                    </a:xfrm>
                    <a:prstGeom prst="rect">
                      <a:avLst/>
                    </a:prstGeom>
                    <a:ln>
                      <a:solidFill>
                        <a:schemeClr val="accent1"/>
                      </a:solidFill>
                    </a:ln>
                  </pic:spPr>
                </pic:pic>
              </a:graphicData>
            </a:graphic>
          </wp:inline>
        </w:drawing>
      </w:r>
    </w:p>
    <w:p w14:paraId="1A98EFA4" w14:textId="65B52478" w:rsidR="00D51719" w:rsidRPr="00247428" w:rsidRDefault="00E63DA8" w:rsidP="0034346D">
      <w:pPr>
        <w:pStyle w:val="Beschriftung"/>
        <w:spacing w:before="0"/>
        <w:rPr>
          <w:b w:val="0"/>
          <w:bCs w:val="0"/>
          <w:i/>
          <w:iCs/>
          <w:color w:val="000000" w:themeColor="text1"/>
          <w:sz w:val="18"/>
          <w:szCs w:val="16"/>
          <w:lang w:val="fr-FR"/>
        </w:rPr>
      </w:pPr>
      <w:r w:rsidRPr="00247428">
        <w:rPr>
          <w:b w:val="0"/>
          <w:bCs w:val="0"/>
          <w:i/>
          <w:iCs/>
          <w:color w:val="000000" w:themeColor="text1"/>
          <w:sz w:val="18"/>
          <w:szCs w:val="16"/>
          <w:lang w:val="fr-FR"/>
        </w:rPr>
        <w:t xml:space="preserve">Figure 6 : </w:t>
      </w:r>
      <w:r w:rsidR="009D4C49">
        <w:rPr>
          <w:b w:val="0"/>
          <w:bCs w:val="0"/>
          <w:i/>
          <w:iCs/>
          <w:color w:val="000000" w:themeColor="text1"/>
          <w:sz w:val="18"/>
          <w:szCs w:val="16"/>
          <w:lang w:val="fr-FR"/>
        </w:rPr>
        <w:t>Installation des essais</w:t>
      </w:r>
      <w:r w:rsidRPr="00247428">
        <w:rPr>
          <w:b w:val="0"/>
          <w:bCs w:val="0"/>
          <w:i/>
          <w:iCs/>
          <w:color w:val="000000" w:themeColor="text1"/>
          <w:sz w:val="18"/>
          <w:szCs w:val="16"/>
          <w:lang w:val="fr-FR"/>
        </w:rPr>
        <w:t xml:space="preserve"> dans l'avion parabolique </w:t>
      </w:r>
      <w:r w:rsidR="00285820" w:rsidRPr="00247428">
        <w:rPr>
          <w:b w:val="0"/>
          <w:bCs w:val="0"/>
          <w:i/>
          <w:iCs/>
          <w:color w:val="000000" w:themeColor="text1"/>
          <w:sz w:val="18"/>
          <w:szCs w:val="16"/>
          <w:lang w:val="fr-FR"/>
        </w:rPr>
        <w:t>(</w:t>
      </w:r>
      <w:r w:rsidRPr="00247428">
        <w:rPr>
          <w:i/>
          <w:iCs/>
          <w:color w:val="000000" w:themeColor="text1"/>
          <w:sz w:val="18"/>
          <w:szCs w:val="16"/>
          <w:lang w:val="fr-FR"/>
        </w:rPr>
        <w:t xml:space="preserve">Source </w:t>
      </w:r>
      <w:r w:rsidR="00285820" w:rsidRPr="00247428">
        <w:rPr>
          <w:i/>
          <w:iCs/>
          <w:color w:val="000000" w:themeColor="text1"/>
          <w:sz w:val="18"/>
          <w:szCs w:val="16"/>
          <w:lang w:val="fr-FR"/>
        </w:rPr>
        <w:t>: AIMIS-FYT</w:t>
      </w:r>
      <w:r w:rsidR="00285820" w:rsidRPr="00247428">
        <w:rPr>
          <w:b w:val="0"/>
          <w:bCs w:val="0"/>
          <w:i/>
          <w:iCs/>
          <w:color w:val="000000" w:themeColor="text1"/>
          <w:sz w:val="18"/>
          <w:szCs w:val="16"/>
          <w:lang w:val="fr-FR"/>
        </w:rPr>
        <w:t>)</w:t>
      </w:r>
    </w:p>
    <w:p w14:paraId="6F32D7EA" w14:textId="0C922638" w:rsidR="00BE4B92" w:rsidRPr="00247428" w:rsidRDefault="00BE4B92" w:rsidP="00BE4B92">
      <w:pPr>
        <w:rPr>
          <w:lang w:val="fr-FR"/>
        </w:rPr>
      </w:pPr>
    </w:p>
    <w:p w14:paraId="7CBACCDA" w14:textId="069CE3FE" w:rsidR="00BE4B92" w:rsidRPr="00247428" w:rsidRDefault="00ED35F9" w:rsidP="00BE4B92">
      <w:pPr>
        <w:keepNext/>
        <w:rPr>
          <w:lang w:val="fr-FR"/>
        </w:rPr>
      </w:pPr>
      <w:r w:rsidRPr="00247428">
        <w:rPr>
          <w:noProof/>
          <w:lang w:val="fr-FR"/>
        </w:rPr>
        <w:lastRenderedPageBreak/>
        <w:drawing>
          <wp:inline distT="0" distB="0" distL="0" distR="0" wp14:anchorId="25C0EAF8" wp14:editId="2730E1AD">
            <wp:extent cx="2336155" cy="1314450"/>
            <wp:effectExtent l="19050" t="19050" r="26670" b="19050"/>
            <wp:docPr id="18" name="Grafik 18" descr="Ein Bild, das drinnen, Arbeits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innen, Arbeitskleidung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48455" cy="1321371"/>
                    </a:xfrm>
                    <a:prstGeom prst="rect">
                      <a:avLst/>
                    </a:prstGeom>
                    <a:ln>
                      <a:solidFill>
                        <a:schemeClr val="accent1"/>
                      </a:solidFill>
                    </a:ln>
                  </pic:spPr>
                </pic:pic>
              </a:graphicData>
            </a:graphic>
          </wp:inline>
        </w:drawing>
      </w:r>
    </w:p>
    <w:p w14:paraId="5DD0EFB5" w14:textId="5EB87212" w:rsidR="00BE4B92" w:rsidRPr="00247428" w:rsidRDefault="00E63DA8" w:rsidP="00BE4B92">
      <w:pPr>
        <w:pStyle w:val="Beschriftung"/>
        <w:rPr>
          <w:b w:val="0"/>
          <w:bCs w:val="0"/>
          <w:i/>
          <w:iCs/>
          <w:color w:val="000000" w:themeColor="text1"/>
          <w:sz w:val="18"/>
          <w:szCs w:val="16"/>
          <w:lang w:val="fr-FR"/>
        </w:rPr>
      </w:pPr>
      <w:r w:rsidRPr="00247428">
        <w:rPr>
          <w:b w:val="0"/>
          <w:bCs w:val="0"/>
          <w:i/>
          <w:iCs/>
          <w:color w:val="000000" w:themeColor="text1"/>
          <w:sz w:val="18"/>
          <w:szCs w:val="16"/>
          <w:lang w:val="fr-FR"/>
        </w:rPr>
        <w:t xml:space="preserve">Figure 7 : Travail sur l'imprimante pendant le vol </w:t>
      </w:r>
      <w:r w:rsidR="009A1662" w:rsidRPr="00247428">
        <w:rPr>
          <w:b w:val="0"/>
          <w:bCs w:val="0"/>
          <w:i/>
          <w:iCs/>
          <w:color w:val="000000" w:themeColor="text1"/>
          <w:sz w:val="18"/>
          <w:szCs w:val="16"/>
          <w:lang w:val="fr-FR"/>
        </w:rPr>
        <w:t>(</w:t>
      </w:r>
      <w:r w:rsidRPr="00247428">
        <w:rPr>
          <w:i/>
          <w:iCs/>
          <w:color w:val="000000" w:themeColor="text1"/>
          <w:sz w:val="18"/>
          <w:szCs w:val="16"/>
          <w:lang w:val="fr-FR"/>
        </w:rPr>
        <w:t xml:space="preserve">Source </w:t>
      </w:r>
      <w:r w:rsidR="009A1662" w:rsidRPr="00247428">
        <w:rPr>
          <w:i/>
          <w:iCs/>
          <w:color w:val="000000" w:themeColor="text1"/>
          <w:sz w:val="18"/>
          <w:szCs w:val="16"/>
          <w:lang w:val="fr-FR"/>
        </w:rPr>
        <w:t>: ESA</w:t>
      </w:r>
      <w:r w:rsidR="009A1662" w:rsidRPr="00247428">
        <w:rPr>
          <w:b w:val="0"/>
          <w:bCs w:val="0"/>
          <w:i/>
          <w:iCs/>
          <w:color w:val="000000" w:themeColor="text1"/>
          <w:sz w:val="18"/>
          <w:szCs w:val="16"/>
          <w:lang w:val="fr-FR"/>
        </w:rPr>
        <w:t>)</w:t>
      </w:r>
    </w:p>
    <w:p w14:paraId="18E95965" w14:textId="77777777" w:rsidR="006C53F9" w:rsidRPr="00247428" w:rsidRDefault="006C53F9" w:rsidP="000E2BA7">
      <w:pPr>
        <w:pStyle w:val="Bildunterschrift"/>
        <w:rPr>
          <w:lang w:val="fr-FR"/>
        </w:rPr>
      </w:pPr>
    </w:p>
    <w:p w14:paraId="1AD4A944" w14:textId="77777777" w:rsidR="00247428" w:rsidRPr="00247428" w:rsidRDefault="00247428" w:rsidP="00247428">
      <w:pPr>
        <w:pStyle w:val="Fliesstext"/>
        <w:rPr>
          <w:b/>
          <w:bCs/>
          <w:lang w:val="fr-FR"/>
        </w:rPr>
      </w:pPr>
      <w:r w:rsidRPr="00247428">
        <w:rPr>
          <w:b/>
          <w:bCs/>
          <w:lang w:val="fr-FR"/>
        </w:rPr>
        <w:t xml:space="preserve">ViscoTec – Le dosage à la perfection ! </w:t>
      </w:r>
    </w:p>
    <w:p w14:paraId="6B6E68A5" w14:textId="77777777" w:rsidR="00247428" w:rsidRPr="00247428" w:rsidRDefault="00247428" w:rsidP="00247428">
      <w:pPr>
        <w:pStyle w:val="Fliesstext"/>
        <w:rPr>
          <w:sz w:val="6"/>
          <w:szCs w:val="8"/>
          <w:lang w:val="fr-FR"/>
        </w:rPr>
      </w:pPr>
    </w:p>
    <w:p w14:paraId="05B18512" w14:textId="73797938" w:rsidR="00247428" w:rsidRPr="00247428" w:rsidRDefault="00247428" w:rsidP="00247428">
      <w:pPr>
        <w:pStyle w:val="Fliesstext"/>
        <w:rPr>
          <w:lang w:val="fr-FR"/>
        </w:rPr>
      </w:pPr>
      <w:r w:rsidRPr="00247428">
        <w:rPr>
          <w:lang w:val="fr-FR"/>
        </w:rPr>
        <w:t xml:space="preserve">ViscoTec </w:t>
      </w:r>
      <w:proofErr w:type="spellStart"/>
      <w:r w:rsidRPr="00247428">
        <w:rPr>
          <w:lang w:val="fr-FR"/>
        </w:rPr>
        <w:t>Pumpen</w:t>
      </w:r>
      <w:proofErr w:type="spellEnd"/>
      <w:r w:rsidRPr="00247428">
        <w:rPr>
          <w:lang w:val="fr-FR"/>
        </w:rPr>
        <w:t xml:space="preserve">- u. </w:t>
      </w:r>
      <w:proofErr w:type="spellStart"/>
      <w:r w:rsidRPr="00247428">
        <w:rPr>
          <w:lang w:val="fr-FR"/>
        </w:rPr>
        <w:t>Dosiertechnik</w:t>
      </w:r>
      <w:proofErr w:type="spellEnd"/>
      <w:r w:rsidRPr="00247428">
        <w:rPr>
          <w:lang w:val="fr-FR"/>
        </w:rPr>
        <w:t xml:space="preserve"> GmbH fabrique des systèmes nécessaires au pompage, au dosage, à l'application, au remplissage et au prélèvement de fluides de viscosité moyenne à </w:t>
      </w:r>
      <w:proofErr w:type="spellStart"/>
      <w:r w:rsidRPr="00247428">
        <w:rPr>
          <w:lang w:val="fr-FR"/>
        </w:rPr>
        <w:t>élevée</w:t>
      </w:r>
      <w:proofErr w:type="spellEnd"/>
      <w:r w:rsidRPr="00247428">
        <w:rPr>
          <w:lang w:val="fr-FR"/>
        </w:rPr>
        <w:t xml:space="preserve">. Le leader technologique a son siège à </w:t>
      </w:r>
      <w:proofErr w:type="spellStart"/>
      <w:r w:rsidRPr="00247428">
        <w:rPr>
          <w:lang w:val="fr-FR"/>
        </w:rPr>
        <w:t>Töging</w:t>
      </w:r>
      <w:proofErr w:type="spellEnd"/>
      <w:r w:rsidRPr="00247428">
        <w:rPr>
          <w:lang w:val="fr-FR"/>
        </w:rPr>
        <w:t xml:space="preserve"> a. Inn (en Bavière, près de Munich). ViscoTec possède également des filiales aux USA, en Chine, à Singapour, en Inde et en France et emploie environ 2</w:t>
      </w:r>
      <w:r w:rsidR="003249FB">
        <w:rPr>
          <w:lang w:val="fr-FR"/>
        </w:rPr>
        <w:t>7</w:t>
      </w:r>
      <w:r w:rsidRPr="00247428">
        <w:rPr>
          <w:lang w:val="fr-FR"/>
        </w:rPr>
        <w:t xml:space="preserve">0 personnes dans le monde. De nombreux revendeurs dans le monde entier complètent le réseau de distribution international. Parallèlement à des solutions techniquement sophistiquées, même pour des problèmes complexes, ViscoTec propose tous les composants nécessaires à une application complète : du prélèvement au dosage en passant par le traitement du produit. Une parfaite synergie de tous les composants est ainsi garantie. Toutes les matières, dont certaines présentent une viscosité atteignant jusqu'à 7 000 000 </w:t>
      </w:r>
      <w:proofErr w:type="spellStart"/>
      <w:r w:rsidRPr="00247428">
        <w:rPr>
          <w:lang w:val="fr-FR"/>
        </w:rPr>
        <w:t>mPas</w:t>
      </w:r>
      <w:proofErr w:type="spellEnd"/>
      <w:r w:rsidRPr="00247428">
        <w:rPr>
          <w:lang w:val="fr-FR"/>
        </w:rPr>
        <w:t>, sont pompées et dosées pratiquement sans pulsations et avec des contraintes de cisaillement extrêmement réduites. Chaque application est accompagnée de conseils exhaustifs et, si nécessaire, de nombreux essais et tests sont réalisés en collaboration avec les clients. Les pompes de dosage et installations de dosage ViscoTec sont optimisées en fonction de chaque application : industrie alimentaire, e-mobilité, aéronautique, technologie médicale, industrie pharmaceutique et de nombreux autres secteurs.</w:t>
      </w:r>
    </w:p>
    <w:p w14:paraId="3B942841" w14:textId="77777777" w:rsidR="00F074B2" w:rsidRPr="00247428" w:rsidRDefault="00F074B2" w:rsidP="00F074B2">
      <w:pPr>
        <w:rPr>
          <w:rFonts w:cs="Arial"/>
          <w:lang w:val="fr-FR"/>
        </w:rPr>
      </w:pPr>
    </w:p>
    <w:p w14:paraId="3DD92A64" w14:textId="77777777" w:rsidR="00F074B2" w:rsidRPr="00247428" w:rsidRDefault="00F074B2" w:rsidP="00C60AD4">
      <w:pPr>
        <w:spacing w:line="360" w:lineRule="auto"/>
        <w:ind w:right="1273"/>
        <w:rPr>
          <w:rFonts w:cs="Arial"/>
          <w:lang w:val="fr-FR"/>
        </w:rPr>
      </w:pPr>
    </w:p>
    <w:p w14:paraId="4F3C23EE" w14:textId="317A7126" w:rsidR="00F074B2" w:rsidRPr="00247428" w:rsidRDefault="00E63DA8" w:rsidP="000E2BA7">
      <w:pPr>
        <w:pStyle w:val="Subheadline"/>
        <w:rPr>
          <w:lang w:val="fr-FR"/>
        </w:rPr>
      </w:pPr>
      <w:r w:rsidRPr="00247428">
        <w:rPr>
          <w:lang w:val="fr-FR"/>
        </w:rPr>
        <w:t xml:space="preserve">Contact Presse </w:t>
      </w:r>
      <w:r w:rsidR="00F074B2" w:rsidRPr="00247428">
        <w:rPr>
          <w:lang w:val="fr-FR"/>
        </w:rPr>
        <w:t>:</w:t>
      </w:r>
    </w:p>
    <w:p w14:paraId="513B46FD" w14:textId="77777777" w:rsidR="00F074B2" w:rsidRPr="00247428" w:rsidRDefault="001C24FD" w:rsidP="000E2BA7">
      <w:pPr>
        <w:pStyle w:val="Fliesstext"/>
        <w:rPr>
          <w:lang w:val="fr-FR"/>
        </w:rPr>
      </w:pPr>
      <w:r w:rsidRPr="00247428">
        <w:rPr>
          <w:lang w:val="fr-FR"/>
        </w:rPr>
        <w:t>Melanie Hintereder</w:t>
      </w:r>
      <w:r w:rsidR="00F074B2" w:rsidRPr="00247428">
        <w:rPr>
          <w:lang w:val="fr-FR"/>
        </w:rPr>
        <w:t>, Marketing</w:t>
      </w:r>
    </w:p>
    <w:p w14:paraId="6A1F3678" w14:textId="77777777" w:rsidR="00F074B2" w:rsidRPr="00247428" w:rsidRDefault="00F074B2" w:rsidP="000E2BA7">
      <w:pPr>
        <w:pStyle w:val="Fliesstext"/>
        <w:rPr>
          <w:lang w:val="fr-FR"/>
        </w:rPr>
      </w:pPr>
      <w:r w:rsidRPr="00247428">
        <w:rPr>
          <w:lang w:val="fr-FR"/>
        </w:rPr>
        <w:t xml:space="preserve">ViscoTec </w:t>
      </w:r>
      <w:proofErr w:type="spellStart"/>
      <w:r w:rsidRPr="00247428">
        <w:rPr>
          <w:lang w:val="fr-FR"/>
        </w:rPr>
        <w:t>Pumpen</w:t>
      </w:r>
      <w:proofErr w:type="spellEnd"/>
      <w:r w:rsidRPr="00247428">
        <w:rPr>
          <w:lang w:val="fr-FR"/>
        </w:rPr>
        <w:t xml:space="preserve">- u. </w:t>
      </w:r>
      <w:proofErr w:type="spellStart"/>
      <w:r w:rsidRPr="00247428">
        <w:rPr>
          <w:lang w:val="fr-FR"/>
        </w:rPr>
        <w:t>Dosiertechnik</w:t>
      </w:r>
      <w:proofErr w:type="spellEnd"/>
      <w:r w:rsidRPr="00247428">
        <w:rPr>
          <w:lang w:val="fr-FR"/>
        </w:rPr>
        <w:t xml:space="preserve"> GmbH</w:t>
      </w:r>
    </w:p>
    <w:p w14:paraId="4A797C46" w14:textId="77777777" w:rsidR="00F074B2" w:rsidRPr="00247428" w:rsidRDefault="00F074B2" w:rsidP="000E2BA7">
      <w:pPr>
        <w:pStyle w:val="Fliesstext"/>
        <w:rPr>
          <w:lang w:val="fr-FR"/>
        </w:rPr>
      </w:pPr>
      <w:proofErr w:type="spellStart"/>
      <w:r w:rsidRPr="00247428">
        <w:rPr>
          <w:lang w:val="fr-FR"/>
        </w:rPr>
        <w:t>Amperstraße</w:t>
      </w:r>
      <w:proofErr w:type="spellEnd"/>
      <w:r w:rsidRPr="00247428">
        <w:rPr>
          <w:lang w:val="fr-FR"/>
        </w:rPr>
        <w:t xml:space="preserve"> 13 | 84513 </w:t>
      </w:r>
      <w:proofErr w:type="spellStart"/>
      <w:r w:rsidRPr="00247428">
        <w:rPr>
          <w:lang w:val="fr-FR"/>
        </w:rPr>
        <w:t>Töging</w:t>
      </w:r>
      <w:proofErr w:type="spellEnd"/>
      <w:r w:rsidRPr="00247428">
        <w:rPr>
          <w:lang w:val="fr-FR"/>
        </w:rPr>
        <w:t xml:space="preserve"> a. Inn | Germany</w:t>
      </w:r>
    </w:p>
    <w:p w14:paraId="31A16BBD" w14:textId="77777777" w:rsidR="00F074B2" w:rsidRPr="00247428" w:rsidRDefault="00F074B2" w:rsidP="000E2BA7">
      <w:pPr>
        <w:pStyle w:val="Fliesstext"/>
        <w:rPr>
          <w:lang w:val="fr-FR"/>
        </w:rPr>
      </w:pPr>
      <w:r w:rsidRPr="00247428">
        <w:rPr>
          <w:lang w:val="fr-FR"/>
        </w:rPr>
        <w:t>Tel</w:t>
      </w:r>
      <w:proofErr w:type="gramStart"/>
      <w:r w:rsidRPr="00247428">
        <w:rPr>
          <w:lang w:val="fr-FR"/>
        </w:rPr>
        <w:t>.:</w:t>
      </w:r>
      <w:proofErr w:type="gramEnd"/>
      <w:r w:rsidRPr="00247428">
        <w:rPr>
          <w:lang w:val="fr-FR"/>
        </w:rPr>
        <w:t xml:space="preserve"> +49 8631 9274-4</w:t>
      </w:r>
      <w:r w:rsidR="001C24FD" w:rsidRPr="00247428">
        <w:rPr>
          <w:lang w:val="fr-FR"/>
        </w:rPr>
        <w:t>04</w:t>
      </w:r>
      <w:r w:rsidRPr="00247428">
        <w:rPr>
          <w:lang w:val="fr-FR"/>
        </w:rPr>
        <w:t xml:space="preserve"> </w:t>
      </w:r>
    </w:p>
    <w:p w14:paraId="18AEF121" w14:textId="77777777" w:rsidR="00F074B2" w:rsidRPr="00247428" w:rsidRDefault="001C24FD" w:rsidP="000E2BA7">
      <w:pPr>
        <w:pStyle w:val="Fliesstext"/>
        <w:rPr>
          <w:lang w:val="fr-FR"/>
        </w:rPr>
      </w:pPr>
      <w:r w:rsidRPr="00247428">
        <w:rPr>
          <w:lang w:val="fr-FR"/>
        </w:rPr>
        <w:t>melanie.hintereder</w:t>
      </w:r>
      <w:r w:rsidR="00F074B2" w:rsidRPr="00247428">
        <w:rPr>
          <w:lang w:val="fr-FR"/>
        </w:rPr>
        <w:t>@viscotec.de | www.viscotec.de</w:t>
      </w:r>
    </w:p>
    <w:sectPr w:rsidR="00F074B2" w:rsidRPr="00247428" w:rsidSect="004B3830">
      <w:headerReference w:type="default" r:id="rId24"/>
      <w:footerReference w:type="even" r:id="rId25"/>
      <w:footerReference w:type="default" r:id="rId26"/>
      <w:pgSz w:w="11906" w:h="16838" w:code="9"/>
      <w:pgMar w:top="851" w:right="851" w:bottom="851" w:left="992" w:header="141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9B5F58" w14:textId="77777777" w:rsidR="00333736" w:rsidRDefault="00333736">
      <w:r>
        <w:separator/>
      </w:r>
    </w:p>
  </w:endnote>
  <w:endnote w:type="continuationSeparator" w:id="0">
    <w:p w14:paraId="5ABBB702" w14:textId="77777777" w:rsidR="00333736" w:rsidRDefault="00333736">
      <w:r>
        <w:continuationSeparator/>
      </w:r>
    </w:p>
  </w:endnote>
  <w:endnote w:type="continuationNotice" w:id="1">
    <w:p w14:paraId="1DC85FC7" w14:textId="77777777" w:rsidR="00EE5904" w:rsidRDefault="00EE59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A4188" w14:textId="77777777" w:rsidR="00551F5B" w:rsidRDefault="00551F5B">
    <w:pPr>
      <w:pStyle w:val="Fuzeile"/>
    </w:pPr>
  </w:p>
  <w:p w14:paraId="61B100EE" w14:textId="77777777" w:rsidR="00551F5B" w:rsidRDefault="00551F5B"/>
  <w:p w14:paraId="5E7D947C" w14:textId="77777777" w:rsidR="00551F5B" w:rsidRDefault="00551F5B"/>
  <w:p w14:paraId="12B633B7" w14:textId="77777777" w:rsidR="00551F5B" w:rsidRDefault="00551F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7A4E7" w14:textId="77777777" w:rsidR="003976F5" w:rsidRDefault="003976F5" w:rsidP="003976F5">
    <w:pPr>
      <w:tabs>
        <w:tab w:val="left" w:pos="3261"/>
      </w:tabs>
      <w:rPr>
        <w:rFonts w:cs="Arial"/>
        <w:noProof/>
        <w:sz w:val="14"/>
        <w:szCs w:val="14"/>
      </w:rPr>
    </w:pPr>
  </w:p>
  <w:p w14:paraId="44DE0444" w14:textId="77777777" w:rsidR="00AE2DD9" w:rsidRDefault="00AE2DD9" w:rsidP="003976F5">
    <w:pPr>
      <w:tabs>
        <w:tab w:val="left" w:pos="3261"/>
      </w:tabs>
      <w:rPr>
        <w:rFonts w:cs="Arial"/>
        <w:noProof/>
        <w:sz w:val="14"/>
        <w:szCs w:val="14"/>
      </w:rPr>
    </w:pPr>
    <w:r>
      <w:rPr>
        <w:rFonts w:cs="Arial"/>
        <w:noProof/>
        <w:sz w:val="14"/>
        <w:szCs w:val="14"/>
      </w:rPr>
      <mc:AlternateContent>
        <mc:Choice Requires="wps">
          <w:drawing>
            <wp:anchor distT="0" distB="0" distL="114300" distR="114300" simplePos="0" relativeHeight="251658241" behindDoc="0" locked="0" layoutInCell="1" allowOverlap="1" wp14:anchorId="4F123035" wp14:editId="07D041EA">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81E2240"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" strokecolor="#dde4f0">
              <v:stroke joinstyle="miter"/>
            </v:line>
          </w:pict>
        </mc:Fallback>
      </mc:AlternateContent>
    </w:r>
  </w:p>
  <w:p w14:paraId="14567015" w14:textId="77777777" w:rsidR="00B266CD" w:rsidRDefault="00B266CD" w:rsidP="003976F5">
    <w:pPr>
      <w:tabs>
        <w:tab w:val="left" w:pos="3261"/>
      </w:tabs>
      <w:rPr>
        <w:rFonts w:cs="Arial"/>
        <w:noProof/>
        <w:sz w:val="14"/>
        <w:szCs w:val="14"/>
      </w:rPr>
    </w:pPr>
  </w:p>
  <w:p w14:paraId="5316A521" w14:textId="77777777" w:rsidR="00B266CD" w:rsidRDefault="00090F53" w:rsidP="00B266CD">
    <w:pPr>
      <w:tabs>
        <w:tab w:val="left" w:pos="450"/>
        <w:tab w:val="left" w:pos="3261"/>
        <w:tab w:val="left" w:pos="5954"/>
        <w:tab w:val="left" w:pos="8789"/>
      </w:tabs>
      <w:rPr>
        <w:rFonts w:cs="Arial"/>
        <w:noProof/>
        <w:sz w:val="14"/>
        <w:szCs w:val="14"/>
      </w:rPr>
    </w:pPr>
    <w:r>
      <w:rPr>
        <w:rFonts w:cs="Arial"/>
        <w:noProof/>
        <w:color w:val="7F7F7F"/>
        <w:sz w:val="14"/>
        <w:szCs w:val="14"/>
      </w:rPr>
      <w:tab/>
    </w:r>
    <w:r w:rsidR="00B266CD">
      <w:rPr>
        <w:rFonts w:cs="Arial"/>
        <w:noProof/>
        <w:color w:val="7F7F7F"/>
        <w:sz w:val="14"/>
        <w:szCs w:val="14"/>
      </w:rPr>
      <w:tab/>
    </w:r>
    <w:r w:rsidR="00A82FFA">
      <w:rPr>
        <w:rFonts w:cs="Arial"/>
        <w:noProof/>
        <w:sz w:val="14"/>
        <w:szCs w:val="14"/>
      </w:rPr>
      <w:t xml:space="preserve"> </w:t>
    </w:r>
    <w:r w:rsidR="00B266CD">
      <w:rPr>
        <w:rFonts w:cs="Arial"/>
        <w:noProof/>
        <w:color w:val="7F7F7F"/>
        <w:sz w:val="14"/>
        <w:szCs w:val="14"/>
      </w:rPr>
      <w:tab/>
    </w:r>
    <w:r w:rsidR="00B266CD" w:rsidRPr="003976F5">
      <w:rPr>
        <w:rFonts w:cs="Arial"/>
        <w:noProof/>
        <w:sz w:val="14"/>
        <w:szCs w:val="14"/>
      </w:rPr>
      <w:tab/>
      <w:t xml:space="preserve">Seite </w:t>
    </w:r>
    <w:r w:rsidR="00B266CD" w:rsidRPr="003976F5">
      <w:rPr>
        <w:rFonts w:cs="Arial"/>
        <w:noProof/>
        <w:sz w:val="14"/>
        <w:szCs w:val="14"/>
      </w:rPr>
      <w:fldChar w:fldCharType="begin"/>
    </w:r>
    <w:r w:rsidR="00B266CD" w:rsidRPr="003976F5">
      <w:rPr>
        <w:rFonts w:cs="Arial"/>
        <w:noProof/>
        <w:sz w:val="14"/>
        <w:szCs w:val="14"/>
      </w:rPr>
      <w:instrText xml:space="preserve"> PAGE </w:instrText>
    </w:r>
    <w:r w:rsidR="00B266CD" w:rsidRPr="003976F5">
      <w:rPr>
        <w:rFonts w:cs="Arial"/>
        <w:noProof/>
        <w:sz w:val="14"/>
        <w:szCs w:val="14"/>
      </w:rPr>
      <w:fldChar w:fldCharType="separate"/>
    </w:r>
    <w:r w:rsidR="00B266CD">
      <w:rPr>
        <w:rFonts w:cs="Arial"/>
        <w:noProof/>
        <w:sz w:val="14"/>
        <w:szCs w:val="14"/>
      </w:rPr>
      <w:t>1</w:t>
    </w:r>
    <w:r w:rsidR="00B266CD" w:rsidRPr="003976F5">
      <w:rPr>
        <w:rFonts w:cs="Arial"/>
        <w:noProof/>
        <w:sz w:val="14"/>
        <w:szCs w:val="14"/>
      </w:rPr>
      <w:fldChar w:fldCharType="end"/>
    </w:r>
    <w:r w:rsidR="00B266CD" w:rsidRPr="003976F5">
      <w:rPr>
        <w:rFonts w:cs="Arial"/>
        <w:noProof/>
        <w:sz w:val="14"/>
        <w:szCs w:val="14"/>
      </w:rPr>
      <w:t xml:space="preserve"> von </w:t>
    </w:r>
    <w:r w:rsidR="00B266CD" w:rsidRPr="003976F5">
      <w:rPr>
        <w:rFonts w:cs="Arial"/>
        <w:noProof/>
        <w:sz w:val="14"/>
        <w:szCs w:val="14"/>
      </w:rPr>
      <w:fldChar w:fldCharType="begin"/>
    </w:r>
    <w:r w:rsidR="00B266CD" w:rsidRPr="003976F5">
      <w:rPr>
        <w:rFonts w:cs="Arial"/>
        <w:noProof/>
        <w:sz w:val="14"/>
        <w:szCs w:val="14"/>
      </w:rPr>
      <w:instrText xml:space="preserve"> NUMPAGES  </w:instrText>
    </w:r>
    <w:r w:rsidR="00B266CD" w:rsidRPr="003976F5">
      <w:rPr>
        <w:rFonts w:cs="Arial"/>
        <w:noProof/>
        <w:sz w:val="14"/>
        <w:szCs w:val="14"/>
      </w:rPr>
      <w:fldChar w:fldCharType="separate"/>
    </w:r>
    <w:r w:rsidR="00B266CD">
      <w:rPr>
        <w:rFonts w:cs="Arial"/>
        <w:noProof/>
        <w:sz w:val="14"/>
        <w:szCs w:val="14"/>
      </w:rPr>
      <w:t>1</w:t>
    </w:r>
    <w:r w:rsidR="00B266CD" w:rsidRPr="003976F5">
      <w:rPr>
        <w:rFonts w:cs="Arial"/>
        <w:noProof/>
        <w:sz w:val="14"/>
        <w:szCs w:val="14"/>
      </w:rPr>
      <w:fldChar w:fldCharType="end"/>
    </w:r>
  </w:p>
  <w:p w14:paraId="26C9B21D" w14:textId="77777777" w:rsidR="00AE2DD9" w:rsidRDefault="00AE2DD9" w:rsidP="003976F5">
    <w:pPr>
      <w:tabs>
        <w:tab w:val="left" w:pos="450"/>
        <w:tab w:val="left" w:pos="3261"/>
        <w:tab w:val="left" w:pos="5954"/>
        <w:tab w:val="left" w:pos="8789"/>
      </w:tabs>
      <w:rPr>
        <w:rFonts w:cs="Arial"/>
        <w:b/>
        <w:noProof/>
        <w:sz w:val="14"/>
        <w:szCs w:val="14"/>
      </w:rPr>
    </w:pPr>
  </w:p>
  <w:p w14:paraId="22C2D52F" w14:textId="77777777" w:rsidR="00DB594E" w:rsidRDefault="00DB594E" w:rsidP="003976F5">
    <w:pPr>
      <w:tabs>
        <w:tab w:val="left" w:pos="450"/>
        <w:tab w:val="left" w:pos="3261"/>
        <w:tab w:val="left" w:pos="5954"/>
        <w:tab w:val="left" w:pos="8789"/>
      </w:tabs>
      <w:rPr>
        <w:rFonts w:cs="Arial"/>
        <w:noProof/>
        <w:color w:val="7F7F7F"/>
        <w:sz w:val="14"/>
        <w:szCs w:val="14"/>
      </w:rPr>
    </w:pPr>
    <w:r w:rsidRPr="003976F5">
      <w:rPr>
        <w:rFonts w:cs="Arial"/>
        <w:b/>
        <w:noProof/>
        <w:sz w:val="14"/>
        <w:szCs w:val="14"/>
      </w:rPr>
      <w:t>ViscoTec</w:t>
    </w:r>
    <w:r w:rsidRPr="003976F5">
      <w:rPr>
        <w:rFonts w:cs="Arial"/>
        <w:noProof/>
        <w:sz w:val="14"/>
        <w:szCs w:val="14"/>
      </w:rPr>
      <w:tab/>
      <w:t>Amperstraße 13</w:t>
    </w:r>
    <w:r>
      <w:rPr>
        <w:rFonts w:cs="Arial"/>
        <w:noProof/>
        <w:color w:val="7F7F7F"/>
        <w:sz w:val="14"/>
        <w:szCs w:val="14"/>
      </w:rPr>
      <w:tab/>
    </w:r>
    <w:r w:rsidRPr="003976F5">
      <w:rPr>
        <w:rFonts w:cs="Arial"/>
        <w:b/>
        <w:noProof/>
        <w:color w:val="00B0F0"/>
        <w:sz w:val="14"/>
        <w:szCs w:val="14"/>
      </w:rPr>
      <w:t>T</w:t>
    </w:r>
    <w:r>
      <w:rPr>
        <w:rFonts w:cs="Arial"/>
        <w:noProof/>
        <w:color w:val="7F7F7F"/>
        <w:sz w:val="14"/>
        <w:szCs w:val="14"/>
      </w:rPr>
      <w:t xml:space="preserve"> </w:t>
    </w:r>
    <w:r w:rsidR="003976F5">
      <w:rPr>
        <w:rFonts w:cs="Arial"/>
        <w:noProof/>
        <w:color w:val="7F7F7F"/>
        <w:sz w:val="14"/>
        <w:szCs w:val="14"/>
      </w:rPr>
      <w:t xml:space="preserve"> </w:t>
    </w:r>
    <w:r w:rsidR="003976F5" w:rsidRPr="003976F5">
      <w:rPr>
        <w:rFonts w:cs="Arial"/>
        <w:noProof/>
        <w:sz w:val="14"/>
        <w:szCs w:val="14"/>
      </w:rPr>
      <w:t>+49 8631 9274-0</w:t>
    </w:r>
    <w:r w:rsidR="003976F5">
      <w:rPr>
        <w:rFonts w:cs="Arial"/>
        <w:noProof/>
        <w:color w:val="7F7F7F"/>
        <w:sz w:val="14"/>
        <w:szCs w:val="14"/>
      </w:rPr>
      <w:tab/>
    </w:r>
    <w:r w:rsidR="003976F5" w:rsidRPr="003976F5">
      <w:rPr>
        <w:rFonts w:cs="Arial"/>
        <w:b/>
        <w:noProof/>
        <w:color w:val="00B0F0"/>
        <w:sz w:val="14"/>
        <w:szCs w:val="14"/>
      </w:rPr>
      <w:t>W</w:t>
    </w:r>
    <w:r w:rsidR="003976F5">
      <w:rPr>
        <w:rFonts w:cs="Arial"/>
        <w:noProof/>
        <w:color w:val="7F7F7F"/>
        <w:sz w:val="14"/>
        <w:szCs w:val="14"/>
      </w:rPr>
      <w:t xml:space="preserve"> </w:t>
    </w:r>
    <w:r w:rsidR="003976F5" w:rsidRPr="003976F5">
      <w:rPr>
        <w:rFonts w:cs="Arial"/>
        <w:noProof/>
        <w:color w:val="7F7F7F"/>
        <w:sz w:val="20"/>
        <w:szCs w:val="20"/>
      </w:rPr>
      <w:t xml:space="preserve"> </w:t>
    </w:r>
    <w:r w:rsidR="003976F5" w:rsidRPr="003976F5">
      <w:rPr>
        <w:rFonts w:cs="Arial"/>
        <w:noProof/>
        <w:sz w:val="14"/>
        <w:szCs w:val="14"/>
      </w:rPr>
      <w:t>www.viscotec.de</w:t>
    </w:r>
    <w:r w:rsidRPr="003976F5">
      <w:rPr>
        <w:rFonts w:cs="Arial"/>
        <w:noProof/>
        <w:sz w:val="14"/>
        <w:szCs w:val="14"/>
      </w:rPr>
      <w:t xml:space="preserve"> </w:t>
    </w:r>
  </w:p>
  <w:p w14:paraId="27792CF7" w14:textId="77777777" w:rsidR="004B3830" w:rsidRDefault="00DB594E" w:rsidP="003976F5">
    <w:pPr>
      <w:tabs>
        <w:tab w:val="left" w:pos="450"/>
        <w:tab w:val="left" w:pos="3261"/>
        <w:tab w:val="left" w:pos="5954"/>
        <w:tab w:val="left" w:pos="6096"/>
        <w:tab w:val="left" w:pos="8789"/>
        <w:tab w:val="left" w:pos="8931"/>
      </w:tabs>
      <w:rPr>
        <w:rFonts w:cs="Arial"/>
        <w:noProof/>
        <w:color w:val="7F7F7F"/>
        <w:sz w:val="16"/>
        <w:szCs w:val="16"/>
      </w:rPr>
    </w:pPr>
    <w:r w:rsidRPr="003976F5">
      <w:rPr>
        <w:rFonts w:cs="Arial"/>
        <w:b/>
        <w:noProof/>
        <w:sz w:val="14"/>
        <w:szCs w:val="14"/>
      </w:rPr>
      <w:t>Pumpen- u. Dosiertechnik GmbH</w:t>
    </w:r>
    <w:r w:rsidRPr="003976F5">
      <w:rPr>
        <w:rFonts w:cs="Arial"/>
        <w:noProof/>
        <w:sz w:val="14"/>
        <w:szCs w:val="14"/>
      </w:rPr>
      <w:tab/>
      <w:t>D-84513 Töging a. Inn</w:t>
    </w:r>
    <w:r w:rsidR="003976F5">
      <w:rPr>
        <w:rFonts w:cs="Arial"/>
        <w:noProof/>
        <w:color w:val="7F7F7F"/>
        <w:sz w:val="14"/>
        <w:szCs w:val="14"/>
      </w:rPr>
      <w:tab/>
    </w:r>
    <w:r w:rsidR="003976F5" w:rsidRPr="003976F5">
      <w:rPr>
        <w:rFonts w:cs="Arial"/>
        <w:b/>
        <w:noProof/>
        <w:color w:val="00B0F0"/>
        <w:sz w:val="14"/>
        <w:szCs w:val="14"/>
      </w:rPr>
      <w:t>F</w:t>
    </w:r>
    <w:r w:rsidR="003976F5">
      <w:rPr>
        <w:rFonts w:cs="Arial"/>
        <w:noProof/>
        <w:color w:val="7F7F7F"/>
        <w:sz w:val="14"/>
        <w:szCs w:val="14"/>
      </w:rPr>
      <w:t xml:space="preserve">  </w:t>
    </w:r>
    <w:r w:rsidR="003976F5" w:rsidRPr="003976F5">
      <w:rPr>
        <w:rFonts w:cs="Arial"/>
        <w:noProof/>
        <w:sz w:val="14"/>
        <w:szCs w:val="14"/>
      </w:rPr>
      <w:t>+49 8631 9274-300</w:t>
    </w:r>
    <w:r w:rsidR="003976F5">
      <w:rPr>
        <w:rFonts w:cs="Arial"/>
        <w:noProof/>
        <w:color w:val="7F7F7F"/>
        <w:sz w:val="14"/>
        <w:szCs w:val="14"/>
      </w:rPr>
      <w:tab/>
    </w:r>
    <w:r w:rsidR="003976F5" w:rsidRPr="003976F5">
      <w:rPr>
        <w:rFonts w:cs="Arial"/>
        <w:b/>
        <w:noProof/>
        <w:color w:val="00B0F0"/>
        <w:sz w:val="14"/>
        <w:szCs w:val="14"/>
      </w:rPr>
      <w:t>E</w:t>
    </w:r>
    <w:r w:rsidR="003976F5">
      <w:rPr>
        <w:rFonts w:cs="Arial"/>
        <w:noProof/>
        <w:color w:val="7F7F7F"/>
        <w:sz w:val="14"/>
        <w:szCs w:val="14"/>
      </w:rPr>
      <w:t xml:space="preserve">  </w:t>
    </w:r>
    <w:r w:rsidR="003976F5" w:rsidRPr="003976F5">
      <w:rPr>
        <w:rFonts w:cs="Arial"/>
        <w:noProof/>
        <w:sz w:val="14"/>
        <w:szCs w:val="14"/>
      </w:rPr>
      <w:t>mail@viscotec.de</w:t>
    </w:r>
  </w:p>
  <w:p w14:paraId="6EBEBEBE" w14:textId="77777777" w:rsidR="004B3830" w:rsidRDefault="004B3830" w:rsidP="00DB594E">
    <w:pPr>
      <w:tabs>
        <w:tab w:val="left" w:pos="3261"/>
      </w:tabs>
      <w:rPr>
        <w:rFonts w:cs="Arial"/>
        <w:noProof/>
        <w:color w:val="7F7F7F"/>
        <w:sz w:val="16"/>
        <w:szCs w:val="16"/>
      </w:rPr>
    </w:pPr>
  </w:p>
  <w:p w14:paraId="26A87603" w14:textId="77777777" w:rsidR="004B3830" w:rsidRPr="00C13A2D" w:rsidRDefault="004B3830" w:rsidP="00C13A2D">
    <w:pPr>
      <w:rPr>
        <w:rFonts w:cs="Arial"/>
        <w:noProof/>
        <w:color w:val="7F7F7F"/>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9AE258" w14:textId="77777777" w:rsidR="00333736" w:rsidRDefault="00333736">
      <w:r>
        <w:separator/>
      </w:r>
    </w:p>
  </w:footnote>
  <w:footnote w:type="continuationSeparator" w:id="0">
    <w:p w14:paraId="3C051287" w14:textId="77777777" w:rsidR="00333736" w:rsidRDefault="00333736">
      <w:r>
        <w:continuationSeparator/>
      </w:r>
    </w:p>
  </w:footnote>
  <w:footnote w:type="continuationNotice" w:id="1">
    <w:p w14:paraId="0D2210AE" w14:textId="77777777" w:rsidR="00EE5904" w:rsidRDefault="00EE59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89736" w14:textId="77777777" w:rsidR="004B3830" w:rsidRDefault="002145DD">
    <w:pPr>
      <w:rPr>
        <w:rFonts w:cs="Arial"/>
        <w:sz w:val="16"/>
        <w:szCs w:val="16"/>
      </w:rPr>
    </w:pPr>
    <w:r>
      <w:rPr>
        <w:rFonts w:cs="Arial"/>
        <w:noProof/>
        <w:color w:val="7F7F7F"/>
        <w:sz w:val="16"/>
        <w:szCs w:val="16"/>
      </w:rPr>
      <w:drawing>
        <wp:anchor distT="0" distB="0" distL="114300" distR="114300" simplePos="0" relativeHeight="251658240" behindDoc="1" locked="1" layoutInCell="1" allowOverlap="1" wp14:anchorId="3A007ECB" wp14:editId="400D08AA">
          <wp:simplePos x="0" y="0"/>
          <wp:positionH relativeFrom="column">
            <wp:posOffset>5198745</wp:posOffset>
          </wp:positionH>
          <wp:positionV relativeFrom="page">
            <wp:posOffset>367030</wp:posOffset>
          </wp:positionV>
          <wp:extent cx="1190625" cy="526415"/>
          <wp:effectExtent l="0" t="0" r="9525"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26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1DDE10" w14:textId="77777777" w:rsidR="00DB594E" w:rsidRDefault="00DB594E">
    <w:pPr>
      <w:rPr>
        <w:rFonts w:cs="Arial"/>
        <w:sz w:val="16"/>
        <w:szCs w:val="16"/>
      </w:rPr>
    </w:pPr>
  </w:p>
  <w:p w14:paraId="25DCF7C9" w14:textId="77777777" w:rsidR="00DB594E" w:rsidRPr="00060FDA" w:rsidRDefault="00DB594E">
    <w:pPr>
      <w:rPr>
        <w:rFonts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9A17C6"/>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3270A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D05D7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F082C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D5886D8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0621B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8363D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3AF678"/>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8EF1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EC18E4B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7282C54"/>
    <w:multiLevelType w:val="hybridMultilevel"/>
    <w:tmpl w:val="E5D26EF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D2F021A"/>
    <w:multiLevelType w:val="hybridMultilevel"/>
    <w:tmpl w:val="B3D6BF1E"/>
    <w:lvl w:ilvl="0" w:tplc="DF181D70">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018282B"/>
    <w:multiLevelType w:val="hybridMultilevel"/>
    <w:tmpl w:val="67CEEB7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89D6E63"/>
    <w:multiLevelType w:val="hybridMultilevel"/>
    <w:tmpl w:val="B5585F7C"/>
    <w:lvl w:ilvl="0" w:tplc="1FC40F78">
      <w:numFmt w:val="bullet"/>
      <w:lvlText w:val="-"/>
      <w:lvlJc w:val="left"/>
      <w:pPr>
        <w:ind w:left="1080" w:hanging="360"/>
      </w:pPr>
      <w:rPr>
        <w:rFonts w:ascii="Arial" w:eastAsia="Times New Roman"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58B85652"/>
    <w:multiLevelType w:val="hybridMultilevel"/>
    <w:tmpl w:val="B3C29F94"/>
    <w:lvl w:ilvl="0" w:tplc="04070001">
      <w:start w:val="1"/>
      <w:numFmt w:val="bullet"/>
      <w:lvlText w:val=""/>
      <w:lvlJc w:val="left"/>
      <w:pPr>
        <w:ind w:left="1500" w:hanging="360"/>
      </w:pPr>
      <w:rPr>
        <w:rFonts w:ascii="Symbol" w:hAnsi="Symbol" w:hint="default"/>
      </w:rPr>
    </w:lvl>
    <w:lvl w:ilvl="1" w:tplc="04070003" w:tentative="1">
      <w:start w:val="1"/>
      <w:numFmt w:val="bullet"/>
      <w:lvlText w:val="o"/>
      <w:lvlJc w:val="left"/>
      <w:pPr>
        <w:ind w:left="2220" w:hanging="360"/>
      </w:pPr>
      <w:rPr>
        <w:rFonts w:ascii="Courier New" w:hAnsi="Courier New" w:cs="Courier New" w:hint="default"/>
      </w:rPr>
    </w:lvl>
    <w:lvl w:ilvl="2" w:tplc="04070005" w:tentative="1">
      <w:start w:val="1"/>
      <w:numFmt w:val="bullet"/>
      <w:lvlText w:val=""/>
      <w:lvlJc w:val="left"/>
      <w:pPr>
        <w:ind w:left="2940" w:hanging="360"/>
      </w:pPr>
      <w:rPr>
        <w:rFonts w:ascii="Wingdings" w:hAnsi="Wingdings" w:hint="default"/>
      </w:rPr>
    </w:lvl>
    <w:lvl w:ilvl="3" w:tplc="04070001" w:tentative="1">
      <w:start w:val="1"/>
      <w:numFmt w:val="bullet"/>
      <w:lvlText w:val=""/>
      <w:lvlJc w:val="left"/>
      <w:pPr>
        <w:ind w:left="3660" w:hanging="360"/>
      </w:pPr>
      <w:rPr>
        <w:rFonts w:ascii="Symbol" w:hAnsi="Symbol" w:hint="default"/>
      </w:rPr>
    </w:lvl>
    <w:lvl w:ilvl="4" w:tplc="04070003" w:tentative="1">
      <w:start w:val="1"/>
      <w:numFmt w:val="bullet"/>
      <w:lvlText w:val="o"/>
      <w:lvlJc w:val="left"/>
      <w:pPr>
        <w:ind w:left="4380" w:hanging="360"/>
      </w:pPr>
      <w:rPr>
        <w:rFonts w:ascii="Courier New" w:hAnsi="Courier New" w:cs="Courier New" w:hint="default"/>
      </w:rPr>
    </w:lvl>
    <w:lvl w:ilvl="5" w:tplc="04070005" w:tentative="1">
      <w:start w:val="1"/>
      <w:numFmt w:val="bullet"/>
      <w:lvlText w:val=""/>
      <w:lvlJc w:val="left"/>
      <w:pPr>
        <w:ind w:left="5100" w:hanging="360"/>
      </w:pPr>
      <w:rPr>
        <w:rFonts w:ascii="Wingdings" w:hAnsi="Wingdings" w:hint="default"/>
      </w:rPr>
    </w:lvl>
    <w:lvl w:ilvl="6" w:tplc="04070001" w:tentative="1">
      <w:start w:val="1"/>
      <w:numFmt w:val="bullet"/>
      <w:lvlText w:val=""/>
      <w:lvlJc w:val="left"/>
      <w:pPr>
        <w:ind w:left="5820" w:hanging="360"/>
      </w:pPr>
      <w:rPr>
        <w:rFonts w:ascii="Symbol" w:hAnsi="Symbol" w:hint="default"/>
      </w:rPr>
    </w:lvl>
    <w:lvl w:ilvl="7" w:tplc="04070003" w:tentative="1">
      <w:start w:val="1"/>
      <w:numFmt w:val="bullet"/>
      <w:lvlText w:val="o"/>
      <w:lvlJc w:val="left"/>
      <w:pPr>
        <w:ind w:left="6540" w:hanging="360"/>
      </w:pPr>
      <w:rPr>
        <w:rFonts w:ascii="Courier New" w:hAnsi="Courier New" w:cs="Courier New" w:hint="default"/>
      </w:rPr>
    </w:lvl>
    <w:lvl w:ilvl="8" w:tplc="04070005" w:tentative="1">
      <w:start w:val="1"/>
      <w:numFmt w:val="bullet"/>
      <w:lvlText w:val=""/>
      <w:lvlJc w:val="left"/>
      <w:pPr>
        <w:ind w:left="726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2"/>
  </w:num>
  <w:num w:numId="12">
    <w:abstractNumId w:val="13"/>
  </w:num>
  <w:num w:numId="13">
    <w:abstractNumId w:val="14"/>
  </w:num>
  <w:num w:numId="14">
    <w:abstractNumId w:val="11"/>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20"/>
  <w:displayHorizontalDrawingGridEvery w:val="2"/>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55EF"/>
    <w:rsid w:val="000023E1"/>
    <w:rsid w:val="0000359E"/>
    <w:rsid w:val="00010D5B"/>
    <w:rsid w:val="00012C68"/>
    <w:rsid w:val="00014B5A"/>
    <w:rsid w:val="00016312"/>
    <w:rsid w:val="00016555"/>
    <w:rsid w:val="00027224"/>
    <w:rsid w:val="00027EC4"/>
    <w:rsid w:val="000303EB"/>
    <w:rsid w:val="000305D6"/>
    <w:rsid w:val="0003114E"/>
    <w:rsid w:val="00031C83"/>
    <w:rsid w:val="00036722"/>
    <w:rsid w:val="00040333"/>
    <w:rsid w:val="00041175"/>
    <w:rsid w:val="00041ADF"/>
    <w:rsid w:val="00055B47"/>
    <w:rsid w:val="00055D22"/>
    <w:rsid w:val="00060FDA"/>
    <w:rsid w:val="00064C79"/>
    <w:rsid w:val="00065EBA"/>
    <w:rsid w:val="00067087"/>
    <w:rsid w:val="00075715"/>
    <w:rsid w:val="00075BD2"/>
    <w:rsid w:val="00075BF0"/>
    <w:rsid w:val="00076651"/>
    <w:rsid w:val="00076D1D"/>
    <w:rsid w:val="00080ECF"/>
    <w:rsid w:val="0008235A"/>
    <w:rsid w:val="000857E6"/>
    <w:rsid w:val="00085A89"/>
    <w:rsid w:val="00090F53"/>
    <w:rsid w:val="00092C13"/>
    <w:rsid w:val="000934BC"/>
    <w:rsid w:val="000937BB"/>
    <w:rsid w:val="000938D0"/>
    <w:rsid w:val="00094A20"/>
    <w:rsid w:val="000A2E80"/>
    <w:rsid w:val="000B5757"/>
    <w:rsid w:val="000B7B69"/>
    <w:rsid w:val="000C1B94"/>
    <w:rsid w:val="000C43DC"/>
    <w:rsid w:val="000C6345"/>
    <w:rsid w:val="000C709B"/>
    <w:rsid w:val="000D7F60"/>
    <w:rsid w:val="000E09DA"/>
    <w:rsid w:val="000E2452"/>
    <w:rsid w:val="000E2BA7"/>
    <w:rsid w:val="000E7179"/>
    <w:rsid w:val="000F4D04"/>
    <w:rsid w:val="001047A4"/>
    <w:rsid w:val="001065C6"/>
    <w:rsid w:val="001068E2"/>
    <w:rsid w:val="001075A4"/>
    <w:rsid w:val="00107677"/>
    <w:rsid w:val="0011308E"/>
    <w:rsid w:val="00115D82"/>
    <w:rsid w:val="00121DC3"/>
    <w:rsid w:val="00125C7C"/>
    <w:rsid w:val="00130F23"/>
    <w:rsid w:val="001331E8"/>
    <w:rsid w:val="0013356B"/>
    <w:rsid w:val="00135980"/>
    <w:rsid w:val="001415EA"/>
    <w:rsid w:val="00143DD2"/>
    <w:rsid w:val="00145E0E"/>
    <w:rsid w:val="00150438"/>
    <w:rsid w:val="00150577"/>
    <w:rsid w:val="0015057C"/>
    <w:rsid w:val="0015451E"/>
    <w:rsid w:val="00155BE3"/>
    <w:rsid w:val="001609F0"/>
    <w:rsid w:val="00162511"/>
    <w:rsid w:val="001627FD"/>
    <w:rsid w:val="00170EF2"/>
    <w:rsid w:val="0017468B"/>
    <w:rsid w:val="0017666C"/>
    <w:rsid w:val="00176932"/>
    <w:rsid w:val="0017736D"/>
    <w:rsid w:val="001818B1"/>
    <w:rsid w:val="00181A8E"/>
    <w:rsid w:val="001827BA"/>
    <w:rsid w:val="00184846"/>
    <w:rsid w:val="00184C25"/>
    <w:rsid w:val="001857E9"/>
    <w:rsid w:val="00186D5A"/>
    <w:rsid w:val="00194215"/>
    <w:rsid w:val="0019551D"/>
    <w:rsid w:val="001A23EA"/>
    <w:rsid w:val="001A4B12"/>
    <w:rsid w:val="001A69AF"/>
    <w:rsid w:val="001B2605"/>
    <w:rsid w:val="001B26F5"/>
    <w:rsid w:val="001B34D3"/>
    <w:rsid w:val="001B5468"/>
    <w:rsid w:val="001B594F"/>
    <w:rsid w:val="001B5C94"/>
    <w:rsid w:val="001B6401"/>
    <w:rsid w:val="001C0E4F"/>
    <w:rsid w:val="001C24FD"/>
    <w:rsid w:val="001C7585"/>
    <w:rsid w:val="001D1A9D"/>
    <w:rsid w:val="001D5DEA"/>
    <w:rsid w:val="001D6817"/>
    <w:rsid w:val="001D73C3"/>
    <w:rsid w:val="001E1D7F"/>
    <w:rsid w:val="001E381D"/>
    <w:rsid w:val="001F356B"/>
    <w:rsid w:val="001F520D"/>
    <w:rsid w:val="001F52C3"/>
    <w:rsid w:val="00202828"/>
    <w:rsid w:val="002047CF"/>
    <w:rsid w:val="002054B9"/>
    <w:rsid w:val="00205A1E"/>
    <w:rsid w:val="00205F4D"/>
    <w:rsid w:val="00210305"/>
    <w:rsid w:val="002145DD"/>
    <w:rsid w:val="00217E06"/>
    <w:rsid w:val="00221A03"/>
    <w:rsid w:val="0022390C"/>
    <w:rsid w:val="00234855"/>
    <w:rsid w:val="00234A3B"/>
    <w:rsid w:val="00237D40"/>
    <w:rsid w:val="00240A84"/>
    <w:rsid w:val="0024627A"/>
    <w:rsid w:val="00247428"/>
    <w:rsid w:val="00250262"/>
    <w:rsid w:val="00251C5E"/>
    <w:rsid w:val="00253BDF"/>
    <w:rsid w:val="00254531"/>
    <w:rsid w:val="00256DC9"/>
    <w:rsid w:val="002577E8"/>
    <w:rsid w:val="00257D71"/>
    <w:rsid w:val="00260607"/>
    <w:rsid w:val="00266FC0"/>
    <w:rsid w:val="00270340"/>
    <w:rsid w:val="00270FE7"/>
    <w:rsid w:val="00280495"/>
    <w:rsid w:val="002810F9"/>
    <w:rsid w:val="002823B0"/>
    <w:rsid w:val="00285820"/>
    <w:rsid w:val="002868F1"/>
    <w:rsid w:val="00292AF1"/>
    <w:rsid w:val="00293488"/>
    <w:rsid w:val="00294735"/>
    <w:rsid w:val="0029622C"/>
    <w:rsid w:val="00297513"/>
    <w:rsid w:val="002A6375"/>
    <w:rsid w:val="002A7351"/>
    <w:rsid w:val="002B076B"/>
    <w:rsid w:val="002B2120"/>
    <w:rsid w:val="002B36BA"/>
    <w:rsid w:val="002B507B"/>
    <w:rsid w:val="002C118D"/>
    <w:rsid w:val="002C4956"/>
    <w:rsid w:val="002C595A"/>
    <w:rsid w:val="002C77DA"/>
    <w:rsid w:val="002D1F49"/>
    <w:rsid w:val="002D6968"/>
    <w:rsid w:val="002E0374"/>
    <w:rsid w:val="002E18D6"/>
    <w:rsid w:val="002E2147"/>
    <w:rsid w:val="002E417C"/>
    <w:rsid w:val="002E5354"/>
    <w:rsid w:val="002E54FA"/>
    <w:rsid w:val="002E605A"/>
    <w:rsid w:val="002F1753"/>
    <w:rsid w:val="002F3037"/>
    <w:rsid w:val="002F30E9"/>
    <w:rsid w:val="002F4234"/>
    <w:rsid w:val="00300085"/>
    <w:rsid w:val="00300771"/>
    <w:rsid w:val="00301B89"/>
    <w:rsid w:val="00301CDA"/>
    <w:rsid w:val="0030370D"/>
    <w:rsid w:val="00304E49"/>
    <w:rsid w:val="003164F1"/>
    <w:rsid w:val="003249FB"/>
    <w:rsid w:val="00331A5A"/>
    <w:rsid w:val="003323AB"/>
    <w:rsid w:val="00333736"/>
    <w:rsid w:val="00341231"/>
    <w:rsid w:val="003428BD"/>
    <w:rsid w:val="0034346D"/>
    <w:rsid w:val="00344927"/>
    <w:rsid w:val="003465D6"/>
    <w:rsid w:val="0035038A"/>
    <w:rsid w:val="0035197D"/>
    <w:rsid w:val="00353DCC"/>
    <w:rsid w:val="00363C52"/>
    <w:rsid w:val="00365E10"/>
    <w:rsid w:val="00366EF8"/>
    <w:rsid w:val="0037292E"/>
    <w:rsid w:val="0037310C"/>
    <w:rsid w:val="00387DAC"/>
    <w:rsid w:val="00390802"/>
    <w:rsid w:val="0039173F"/>
    <w:rsid w:val="00393D26"/>
    <w:rsid w:val="00393D9E"/>
    <w:rsid w:val="0039630E"/>
    <w:rsid w:val="003976F5"/>
    <w:rsid w:val="00397B89"/>
    <w:rsid w:val="003A32C0"/>
    <w:rsid w:val="003A7653"/>
    <w:rsid w:val="003B1995"/>
    <w:rsid w:val="003B526B"/>
    <w:rsid w:val="003C0B56"/>
    <w:rsid w:val="003C4030"/>
    <w:rsid w:val="003D224A"/>
    <w:rsid w:val="003D35BF"/>
    <w:rsid w:val="003D606D"/>
    <w:rsid w:val="003D62BB"/>
    <w:rsid w:val="003E17AE"/>
    <w:rsid w:val="003F2B62"/>
    <w:rsid w:val="00401BBD"/>
    <w:rsid w:val="004023F4"/>
    <w:rsid w:val="00403B4C"/>
    <w:rsid w:val="00406BAA"/>
    <w:rsid w:val="0040764D"/>
    <w:rsid w:val="00410F7B"/>
    <w:rsid w:val="004111B1"/>
    <w:rsid w:val="0041306C"/>
    <w:rsid w:val="00413985"/>
    <w:rsid w:val="00415261"/>
    <w:rsid w:val="00423EFA"/>
    <w:rsid w:val="00426AC8"/>
    <w:rsid w:val="004275DD"/>
    <w:rsid w:val="00431F7F"/>
    <w:rsid w:val="00434B5D"/>
    <w:rsid w:val="00434FE7"/>
    <w:rsid w:val="004467D7"/>
    <w:rsid w:val="004505E7"/>
    <w:rsid w:val="00454676"/>
    <w:rsid w:val="0046411A"/>
    <w:rsid w:val="00465DAE"/>
    <w:rsid w:val="00467042"/>
    <w:rsid w:val="00473102"/>
    <w:rsid w:val="0047588C"/>
    <w:rsid w:val="00475E64"/>
    <w:rsid w:val="00482C63"/>
    <w:rsid w:val="004833F9"/>
    <w:rsid w:val="00486647"/>
    <w:rsid w:val="004B07C5"/>
    <w:rsid w:val="004B2359"/>
    <w:rsid w:val="004B3830"/>
    <w:rsid w:val="004B562E"/>
    <w:rsid w:val="004B66F3"/>
    <w:rsid w:val="004C25EA"/>
    <w:rsid w:val="004C3187"/>
    <w:rsid w:val="004C3A0B"/>
    <w:rsid w:val="004C5830"/>
    <w:rsid w:val="004C6A67"/>
    <w:rsid w:val="004D2CD0"/>
    <w:rsid w:val="004E0C98"/>
    <w:rsid w:val="004E65D5"/>
    <w:rsid w:val="004E66C7"/>
    <w:rsid w:val="004F398D"/>
    <w:rsid w:val="004F5700"/>
    <w:rsid w:val="00500D19"/>
    <w:rsid w:val="0050281D"/>
    <w:rsid w:val="00503BF3"/>
    <w:rsid w:val="00504BDD"/>
    <w:rsid w:val="005067DB"/>
    <w:rsid w:val="005075EC"/>
    <w:rsid w:val="00513156"/>
    <w:rsid w:val="0052307D"/>
    <w:rsid w:val="00523622"/>
    <w:rsid w:val="005318B8"/>
    <w:rsid w:val="0053309E"/>
    <w:rsid w:val="00533981"/>
    <w:rsid w:val="00533C74"/>
    <w:rsid w:val="00534826"/>
    <w:rsid w:val="00535911"/>
    <w:rsid w:val="005363AD"/>
    <w:rsid w:val="00543150"/>
    <w:rsid w:val="005439EA"/>
    <w:rsid w:val="00543D03"/>
    <w:rsid w:val="00544D61"/>
    <w:rsid w:val="00551F5B"/>
    <w:rsid w:val="00553370"/>
    <w:rsid w:val="00554CB4"/>
    <w:rsid w:val="005566EC"/>
    <w:rsid w:val="005624D6"/>
    <w:rsid w:val="00562844"/>
    <w:rsid w:val="005726B7"/>
    <w:rsid w:val="00575CED"/>
    <w:rsid w:val="00583CC5"/>
    <w:rsid w:val="00585499"/>
    <w:rsid w:val="0058577D"/>
    <w:rsid w:val="00586D03"/>
    <w:rsid w:val="00591C6E"/>
    <w:rsid w:val="005944C2"/>
    <w:rsid w:val="005A62B4"/>
    <w:rsid w:val="005A6DA6"/>
    <w:rsid w:val="005C2903"/>
    <w:rsid w:val="005C4A6E"/>
    <w:rsid w:val="005C641D"/>
    <w:rsid w:val="005C6AB3"/>
    <w:rsid w:val="005C75A8"/>
    <w:rsid w:val="005D40D6"/>
    <w:rsid w:val="005D7D23"/>
    <w:rsid w:val="005D7E04"/>
    <w:rsid w:val="005E614B"/>
    <w:rsid w:val="005F2038"/>
    <w:rsid w:val="005F5262"/>
    <w:rsid w:val="005F7AD0"/>
    <w:rsid w:val="006038DE"/>
    <w:rsid w:val="006040F7"/>
    <w:rsid w:val="006073DA"/>
    <w:rsid w:val="0060770D"/>
    <w:rsid w:val="00607988"/>
    <w:rsid w:val="00611CE1"/>
    <w:rsid w:val="00614264"/>
    <w:rsid w:val="00614392"/>
    <w:rsid w:val="00615DEA"/>
    <w:rsid w:val="0061700A"/>
    <w:rsid w:val="00617C2F"/>
    <w:rsid w:val="00624ED9"/>
    <w:rsid w:val="0062606F"/>
    <w:rsid w:val="0062736B"/>
    <w:rsid w:val="0062759D"/>
    <w:rsid w:val="00627725"/>
    <w:rsid w:val="00632047"/>
    <w:rsid w:val="0064340F"/>
    <w:rsid w:val="006434A4"/>
    <w:rsid w:val="00651538"/>
    <w:rsid w:val="006600AB"/>
    <w:rsid w:val="00662566"/>
    <w:rsid w:val="00671EB4"/>
    <w:rsid w:val="00675F6C"/>
    <w:rsid w:val="006771F7"/>
    <w:rsid w:val="00682AE3"/>
    <w:rsid w:val="00686828"/>
    <w:rsid w:val="00691564"/>
    <w:rsid w:val="006A152F"/>
    <w:rsid w:val="006B001E"/>
    <w:rsid w:val="006B05E3"/>
    <w:rsid w:val="006C2656"/>
    <w:rsid w:val="006C53F9"/>
    <w:rsid w:val="006D1DC1"/>
    <w:rsid w:val="006D35D5"/>
    <w:rsid w:val="006D77DD"/>
    <w:rsid w:val="006E552A"/>
    <w:rsid w:val="006F0F39"/>
    <w:rsid w:val="006F198C"/>
    <w:rsid w:val="006F2A6A"/>
    <w:rsid w:val="00711926"/>
    <w:rsid w:val="00711B73"/>
    <w:rsid w:val="00711CF2"/>
    <w:rsid w:val="00714A43"/>
    <w:rsid w:val="00716C94"/>
    <w:rsid w:val="00721738"/>
    <w:rsid w:val="00721EFE"/>
    <w:rsid w:val="00721F06"/>
    <w:rsid w:val="00721FDB"/>
    <w:rsid w:val="00723AF3"/>
    <w:rsid w:val="0072671E"/>
    <w:rsid w:val="00731FA1"/>
    <w:rsid w:val="00735075"/>
    <w:rsid w:val="00735BD6"/>
    <w:rsid w:val="0073733A"/>
    <w:rsid w:val="0074009D"/>
    <w:rsid w:val="00743EA9"/>
    <w:rsid w:val="0074435C"/>
    <w:rsid w:val="00745095"/>
    <w:rsid w:val="007475B9"/>
    <w:rsid w:val="00750724"/>
    <w:rsid w:val="007525FC"/>
    <w:rsid w:val="007561F9"/>
    <w:rsid w:val="007602BD"/>
    <w:rsid w:val="00760510"/>
    <w:rsid w:val="00761F7F"/>
    <w:rsid w:val="00766AC3"/>
    <w:rsid w:val="00773ED5"/>
    <w:rsid w:val="00775EF5"/>
    <w:rsid w:val="0077677A"/>
    <w:rsid w:val="0078080E"/>
    <w:rsid w:val="007824A4"/>
    <w:rsid w:val="00785BAC"/>
    <w:rsid w:val="00787340"/>
    <w:rsid w:val="00794477"/>
    <w:rsid w:val="00794C0E"/>
    <w:rsid w:val="00795191"/>
    <w:rsid w:val="00796377"/>
    <w:rsid w:val="007A50B5"/>
    <w:rsid w:val="007B0AD8"/>
    <w:rsid w:val="007B4628"/>
    <w:rsid w:val="007B5372"/>
    <w:rsid w:val="007C015E"/>
    <w:rsid w:val="007C1D15"/>
    <w:rsid w:val="007C3631"/>
    <w:rsid w:val="007D2F04"/>
    <w:rsid w:val="007E3059"/>
    <w:rsid w:val="007E3507"/>
    <w:rsid w:val="007F3F16"/>
    <w:rsid w:val="007F592F"/>
    <w:rsid w:val="007F5F6E"/>
    <w:rsid w:val="007F738F"/>
    <w:rsid w:val="0080018C"/>
    <w:rsid w:val="00801084"/>
    <w:rsid w:val="00803BE2"/>
    <w:rsid w:val="00805C85"/>
    <w:rsid w:val="008068F7"/>
    <w:rsid w:val="00810994"/>
    <w:rsid w:val="00814DD8"/>
    <w:rsid w:val="008151B6"/>
    <w:rsid w:val="00817703"/>
    <w:rsid w:val="00823FC8"/>
    <w:rsid w:val="0083310B"/>
    <w:rsid w:val="00835C30"/>
    <w:rsid w:val="0084575F"/>
    <w:rsid w:val="0084772E"/>
    <w:rsid w:val="0085031A"/>
    <w:rsid w:val="008565A0"/>
    <w:rsid w:val="00856FF4"/>
    <w:rsid w:val="0086085D"/>
    <w:rsid w:val="00870138"/>
    <w:rsid w:val="00871D63"/>
    <w:rsid w:val="00872280"/>
    <w:rsid w:val="00873107"/>
    <w:rsid w:val="00881B09"/>
    <w:rsid w:val="00883853"/>
    <w:rsid w:val="00892D09"/>
    <w:rsid w:val="00893D1C"/>
    <w:rsid w:val="00894CC2"/>
    <w:rsid w:val="0089527F"/>
    <w:rsid w:val="008959F8"/>
    <w:rsid w:val="008A1774"/>
    <w:rsid w:val="008A36FE"/>
    <w:rsid w:val="008A618C"/>
    <w:rsid w:val="008B14A5"/>
    <w:rsid w:val="008B300A"/>
    <w:rsid w:val="008B5175"/>
    <w:rsid w:val="008C0FD4"/>
    <w:rsid w:val="008C190E"/>
    <w:rsid w:val="008C6DC7"/>
    <w:rsid w:val="008D154F"/>
    <w:rsid w:val="008D57F0"/>
    <w:rsid w:val="008D6BE5"/>
    <w:rsid w:val="008E3E1B"/>
    <w:rsid w:val="008E43CE"/>
    <w:rsid w:val="008E674E"/>
    <w:rsid w:val="008F7B29"/>
    <w:rsid w:val="008F7EC0"/>
    <w:rsid w:val="00900E39"/>
    <w:rsid w:val="00904BB2"/>
    <w:rsid w:val="00910764"/>
    <w:rsid w:val="00910AEB"/>
    <w:rsid w:val="009139CC"/>
    <w:rsid w:val="00914917"/>
    <w:rsid w:val="00917719"/>
    <w:rsid w:val="009220AF"/>
    <w:rsid w:val="00922964"/>
    <w:rsid w:val="0092543E"/>
    <w:rsid w:val="0092628F"/>
    <w:rsid w:val="00930B1A"/>
    <w:rsid w:val="009312E4"/>
    <w:rsid w:val="00940968"/>
    <w:rsid w:val="009467AC"/>
    <w:rsid w:val="00946C48"/>
    <w:rsid w:val="009513E0"/>
    <w:rsid w:val="00952FF5"/>
    <w:rsid w:val="0095416E"/>
    <w:rsid w:val="00956A21"/>
    <w:rsid w:val="00965AEA"/>
    <w:rsid w:val="00966A43"/>
    <w:rsid w:val="00975510"/>
    <w:rsid w:val="00975879"/>
    <w:rsid w:val="009824EF"/>
    <w:rsid w:val="009851FF"/>
    <w:rsid w:val="0098528E"/>
    <w:rsid w:val="00985FB4"/>
    <w:rsid w:val="00986BE5"/>
    <w:rsid w:val="009875A1"/>
    <w:rsid w:val="009A1662"/>
    <w:rsid w:val="009A2024"/>
    <w:rsid w:val="009A5722"/>
    <w:rsid w:val="009B3BC2"/>
    <w:rsid w:val="009B6020"/>
    <w:rsid w:val="009B6F54"/>
    <w:rsid w:val="009D2A8B"/>
    <w:rsid w:val="009D2E29"/>
    <w:rsid w:val="009D4116"/>
    <w:rsid w:val="009D4C49"/>
    <w:rsid w:val="009E1276"/>
    <w:rsid w:val="009E1E5F"/>
    <w:rsid w:val="009E249C"/>
    <w:rsid w:val="009E6F03"/>
    <w:rsid w:val="009F0FBB"/>
    <w:rsid w:val="009F4F01"/>
    <w:rsid w:val="009F51C7"/>
    <w:rsid w:val="009F720E"/>
    <w:rsid w:val="00A01BA1"/>
    <w:rsid w:val="00A02306"/>
    <w:rsid w:val="00A04585"/>
    <w:rsid w:val="00A0547A"/>
    <w:rsid w:val="00A073FC"/>
    <w:rsid w:val="00A15EE2"/>
    <w:rsid w:val="00A16B40"/>
    <w:rsid w:val="00A214ED"/>
    <w:rsid w:val="00A3459B"/>
    <w:rsid w:val="00A35B9D"/>
    <w:rsid w:val="00A41458"/>
    <w:rsid w:val="00A423BE"/>
    <w:rsid w:val="00A45523"/>
    <w:rsid w:val="00A502A8"/>
    <w:rsid w:val="00A5062E"/>
    <w:rsid w:val="00A50E55"/>
    <w:rsid w:val="00A51ACB"/>
    <w:rsid w:val="00A5315F"/>
    <w:rsid w:val="00A5321F"/>
    <w:rsid w:val="00A54C76"/>
    <w:rsid w:val="00A606ED"/>
    <w:rsid w:val="00A74CCB"/>
    <w:rsid w:val="00A77B50"/>
    <w:rsid w:val="00A82FFA"/>
    <w:rsid w:val="00A87924"/>
    <w:rsid w:val="00A911CC"/>
    <w:rsid w:val="00A9232C"/>
    <w:rsid w:val="00A9420E"/>
    <w:rsid w:val="00A94E65"/>
    <w:rsid w:val="00A96A41"/>
    <w:rsid w:val="00AA274E"/>
    <w:rsid w:val="00AA277F"/>
    <w:rsid w:val="00AA3E1D"/>
    <w:rsid w:val="00AA54C6"/>
    <w:rsid w:val="00AB0C6B"/>
    <w:rsid w:val="00AB3B57"/>
    <w:rsid w:val="00AB3E2A"/>
    <w:rsid w:val="00AB79AB"/>
    <w:rsid w:val="00AC65A4"/>
    <w:rsid w:val="00AC6B73"/>
    <w:rsid w:val="00AC6D56"/>
    <w:rsid w:val="00AC755A"/>
    <w:rsid w:val="00AC797E"/>
    <w:rsid w:val="00AD12FB"/>
    <w:rsid w:val="00AD2FF1"/>
    <w:rsid w:val="00AD3EFD"/>
    <w:rsid w:val="00AD62A5"/>
    <w:rsid w:val="00AD6F7A"/>
    <w:rsid w:val="00AD72A2"/>
    <w:rsid w:val="00AE2DD9"/>
    <w:rsid w:val="00AE4FA4"/>
    <w:rsid w:val="00AE7F67"/>
    <w:rsid w:val="00AF1417"/>
    <w:rsid w:val="00AF1B98"/>
    <w:rsid w:val="00AF36C5"/>
    <w:rsid w:val="00AF441D"/>
    <w:rsid w:val="00AF5530"/>
    <w:rsid w:val="00B02D5F"/>
    <w:rsid w:val="00B02F22"/>
    <w:rsid w:val="00B02FBC"/>
    <w:rsid w:val="00B05AC1"/>
    <w:rsid w:val="00B07030"/>
    <w:rsid w:val="00B104ED"/>
    <w:rsid w:val="00B11A1C"/>
    <w:rsid w:val="00B1330C"/>
    <w:rsid w:val="00B169C1"/>
    <w:rsid w:val="00B1776A"/>
    <w:rsid w:val="00B24015"/>
    <w:rsid w:val="00B254FF"/>
    <w:rsid w:val="00B25847"/>
    <w:rsid w:val="00B2623E"/>
    <w:rsid w:val="00B266CD"/>
    <w:rsid w:val="00B275C4"/>
    <w:rsid w:val="00B30813"/>
    <w:rsid w:val="00B36686"/>
    <w:rsid w:val="00B36B0C"/>
    <w:rsid w:val="00B41D41"/>
    <w:rsid w:val="00B42982"/>
    <w:rsid w:val="00B43918"/>
    <w:rsid w:val="00B61FBF"/>
    <w:rsid w:val="00B634C6"/>
    <w:rsid w:val="00B64E1D"/>
    <w:rsid w:val="00B65DA7"/>
    <w:rsid w:val="00B72549"/>
    <w:rsid w:val="00B811F5"/>
    <w:rsid w:val="00B904F9"/>
    <w:rsid w:val="00B9237B"/>
    <w:rsid w:val="00B92BDE"/>
    <w:rsid w:val="00B94100"/>
    <w:rsid w:val="00B9622B"/>
    <w:rsid w:val="00B97F78"/>
    <w:rsid w:val="00BA5232"/>
    <w:rsid w:val="00BA649C"/>
    <w:rsid w:val="00BB0D9F"/>
    <w:rsid w:val="00BB4882"/>
    <w:rsid w:val="00BB79D1"/>
    <w:rsid w:val="00BC1C89"/>
    <w:rsid w:val="00BC1D63"/>
    <w:rsid w:val="00BC259C"/>
    <w:rsid w:val="00BC40EF"/>
    <w:rsid w:val="00BC4CD6"/>
    <w:rsid w:val="00BC5502"/>
    <w:rsid w:val="00BD41E1"/>
    <w:rsid w:val="00BE0900"/>
    <w:rsid w:val="00BE1130"/>
    <w:rsid w:val="00BE2C26"/>
    <w:rsid w:val="00BE3AD2"/>
    <w:rsid w:val="00BE423C"/>
    <w:rsid w:val="00BE4262"/>
    <w:rsid w:val="00BE4B92"/>
    <w:rsid w:val="00BE6360"/>
    <w:rsid w:val="00BF087B"/>
    <w:rsid w:val="00BF2555"/>
    <w:rsid w:val="00BF2E56"/>
    <w:rsid w:val="00BF37EF"/>
    <w:rsid w:val="00BF46DC"/>
    <w:rsid w:val="00BF4E55"/>
    <w:rsid w:val="00BF5FEA"/>
    <w:rsid w:val="00C00C1B"/>
    <w:rsid w:val="00C07F11"/>
    <w:rsid w:val="00C113F7"/>
    <w:rsid w:val="00C12C38"/>
    <w:rsid w:val="00C13A2D"/>
    <w:rsid w:val="00C15733"/>
    <w:rsid w:val="00C229DC"/>
    <w:rsid w:val="00C24C75"/>
    <w:rsid w:val="00C26D17"/>
    <w:rsid w:val="00C320CC"/>
    <w:rsid w:val="00C327BC"/>
    <w:rsid w:val="00C33319"/>
    <w:rsid w:val="00C34161"/>
    <w:rsid w:val="00C4053C"/>
    <w:rsid w:val="00C419B0"/>
    <w:rsid w:val="00C450E2"/>
    <w:rsid w:val="00C537D4"/>
    <w:rsid w:val="00C53BE2"/>
    <w:rsid w:val="00C5601D"/>
    <w:rsid w:val="00C57301"/>
    <w:rsid w:val="00C60AD4"/>
    <w:rsid w:val="00C669C7"/>
    <w:rsid w:val="00C67124"/>
    <w:rsid w:val="00C70019"/>
    <w:rsid w:val="00C71614"/>
    <w:rsid w:val="00C71D78"/>
    <w:rsid w:val="00C733AE"/>
    <w:rsid w:val="00C76CEB"/>
    <w:rsid w:val="00C928C1"/>
    <w:rsid w:val="00C93135"/>
    <w:rsid w:val="00C93B61"/>
    <w:rsid w:val="00CA193F"/>
    <w:rsid w:val="00CA6E6B"/>
    <w:rsid w:val="00CA7D41"/>
    <w:rsid w:val="00CB17B5"/>
    <w:rsid w:val="00CB536F"/>
    <w:rsid w:val="00CC13AE"/>
    <w:rsid w:val="00CC3334"/>
    <w:rsid w:val="00CC711D"/>
    <w:rsid w:val="00CD194B"/>
    <w:rsid w:val="00CD3084"/>
    <w:rsid w:val="00CD5602"/>
    <w:rsid w:val="00CE60B0"/>
    <w:rsid w:val="00CF1E6E"/>
    <w:rsid w:val="00CF2258"/>
    <w:rsid w:val="00CF3733"/>
    <w:rsid w:val="00CF4CE4"/>
    <w:rsid w:val="00CF5E36"/>
    <w:rsid w:val="00CF79D8"/>
    <w:rsid w:val="00D002C7"/>
    <w:rsid w:val="00D02E03"/>
    <w:rsid w:val="00D05582"/>
    <w:rsid w:val="00D10573"/>
    <w:rsid w:val="00D11674"/>
    <w:rsid w:val="00D128E0"/>
    <w:rsid w:val="00D2095B"/>
    <w:rsid w:val="00D33D97"/>
    <w:rsid w:val="00D33DD0"/>
    <w:rsid w:val="00D4185A"/>
    <w:rsid w:val="00D44D75"/>
    <w:rsid w:val="00D50252"/>
    <w:rsid w:val="00D51719"/>
    <w:rsid w:val="00D60136"/>
    <w:rsid w:val="00D60A08"/>
    <w:rsid w:val="00D610F6"/>
    <w:rsid w:val="00D64379"/>
    <w:rsid w:val="00D7500B"/>
    <w:rsid w:val="00D865C7"/>
    <w:rsid w:val="00D90BDE"/>
    <w:rsid w:val="00D91514"/>
    <w:rsid w:val="00D92E5D"/>
    <w:rsid w:val="00D94C64"/>
    <w:rsid w:val="00D95BA4"/>
    <w:rsid w:val="00D96389"/>
    <w:rsid w:val="00DA108C"/>
    <w:rsid w:val="00DA2500"/>
    <w:rsid w:val="00DA4C81"/>
    <w:rsid w:val="00DA7334"/>
    <w:rsid w:val="00DB1496"/>
    <w:rsid w:val="00DB3C23"/>
    <w:rsid w:val="00DB4A38"/>
    <w:rsid w:val="00DB4CA5"/>
    <w:rsid w:val="00DB594E"/>
    <w:rsid w:val="00DC6B3A"/>
    <w:rsid w:val="00DD2A38"/>
    <w:rsid w:val="00DE3FEE"/>
    <w:rsid w:val="00DE5663"/>
    <w:rsid w:val="00DE7B23"/>
    <w:rsid w:val="00DF149D"/>
    <w:rsid w:val="00DF1D18"/>
    <w:rsid w:val="00DF552B"/>
    <w:rsid w:val="00DF6BEF"/>
    <w:rsid w:val="00E0201E"/>
    <w:rsid w:val="00E10669"/>
    <w:rsid w:val="00E1085C"/>
    <w:rsid w:val="00E12EC9"/>
    <w:rsid w:val="00E14BDD"/>
    <w:rsid w:val="00E17083"/>
    <w:rsid w:val="00E2207C"/>
    <w:rsid w:val="00E22D3F"/>
    <w:rsid w:val="00E23C67"/>
    <w:rsid w:val="00E2769D"/>
    <w:rsid w:val="00E30200"/>
    <w:rsid w:val="00E31717"/>
    <w:rsid w:val="00E31C46"/>
    <w:rsid w:val="00E33B4D"/>
    <w:rsid w:val="00E465C1"/>
    <w:rsid w:val="00E53A72"/>
    <w:rsid w:val="00E54418"/>
    <w:rsid w:val="00E56997"/>
    <w:rsid w:val="00E56EEA"/>
    <w:rsid w:val="00E609E6"/>
    <w:rsid w:val="00E61D6C"/>
    <w:rsid w:val="00E636DC"/>
    <w:rsid w:val="00E638CA"/>
    <w:rsid w:val="00E63A67"/>
    <w:rsid w:val="00E63DA8"/>
    <w:rsid w:val="00E650B4"/>
    <w:rsid w:val="00E66813"/>
    <w:rsid w:val="00E66A47"/>
    <w:rsid w:val="00E6731B"/>
    <w:rsid w:val="00E71928"/>
    <w:rsid w:val="00E724EA"/>
    <w:rsid w:val="00E73BB4"/>
    <w:rsid w:val="00E76D03"/>
    <w:rsid w:val="00E8582C"/>
    <w:rsid w:val="00E87407"/>
    <w:rsid w:val="00E90C5E"/>
    <w:rsid w:val="00E918EC"/>
    <w:rsid w:val="00E92014"/>
    <w:rsid w:val="00EA23D4"/>
    <w:rsid w:val="00EA4DDE"/>
    <w:rsid w:val="00EA7757"/>
    <w:rsid w:val="00EB310E"/>
    <w:rsid w:val="00EB3B96"/>
    <w:rsid w:val="00EB6121"/>
    <w:rsid w:val="00EB7FA9"/>
    <w:rsid w:val="00EC648F"/>
    <w:rsid w:val="00EC7700"/>
    <w:rsid w:val="00ED041C"/>
    <w:rsid w:val="00ED35F9"/>
    <w:rsid w:val="00ED7E00"/>
    <w:rsid w:val="00ED7EE7"/>
    <w:rsid w:val="00ED7FBF"/>
    <w:rsid w:val="00EE1DDC"/>
    <w:rsid w:val="00EE34F0"/>
    <w:rsid w:val="00EE5904"/>
    <w:rsid w:val="00EE5C90"/>
    <w:rsid w:val="00EE607E"/>
    <w:rsid w:val="00EF0614"/>
    <w:rsid w:val="00EF4031"/>
    <w:rsid w:val="00F0141A"/>
    <w:rsid w:val="00F0275E"/>
    <w:rsid w:val="00F074B2"/>
    <w:rsid w:val="00F11189"/>
    <w:rsid w:val="00F13058"/>
    <w:rsid w:val="00F15B3B"/>
    <w:rsid w:val="00F2200D"/>
    <w:rsid w:val="00F245DA"/>
    <w:rsid w:val="00F24EFD"/>
    <w:rsid w:val="00F34DC7"/>
    <w:rsid w:val="00F43F4A"/>
    <w:rsid w:val="00F44DA9"/>
    <w:rsid w:val="00F47F4B"/>
    <w:rsid w:val="00F50C32"/>
    <w:rsid w:val="00F51154"/>
    <w:rsid w:val="00F5216C"/>
    <w:rsid w:val="00F537AC"/>
    <w:rsid w:val="00F54F06"/>
    <w:rsid w:val="00F55CEC"/>
    <w:rsid w:val="00F569E1"/>
    <w:rsid w:val="00F6014F"/>
    <w:rsid w:val="00F60ED1"/>
    <w:rsid w:val="00F61375"/>
    <w:rsid w:val="00F614D9"/>
    <w:rsid w:val="00F65422"/>
    <w:rsid w:val="00F70CBD"/>
    <w:rsid w:val="00F813D7"/>
    <w:rsid w:val="00F855EF"/>
    <w:rsid w:val="00F862B5"/>
    <w:rsid w:val="00F90B31"/>
    <w:rsid w:val="00F94228"/>
    <w:rsid w:val="00F962EB"/>
    <w:rsid w:val="00FA3E2B"/>
    <w:rsid w:val="00FA44B6"/>
    <w:rsid w:val="00FA4723"/>
    <w:rsid w:val="00FA6BF2"/>
    <w:rsid w:val="00FB096D"/>
    <w:rsid w:val="00FB0E79"/>
    <w:rsid w:val="00FC121C"/>
    <w:rsid w:val="00FC141E"/>
    <w:rsid w:val="00FC3B8F"/>
    <w:rsid w:val="00FC3CB9"/>
    <w:rsid w:val="00FC4097"/>
    <w:rsid w:val="00FC7FA7"/>
    <w:rsid w:val="00FD3B08"/>
    <w:rsid w:val="00FD44C1"/>
    <w:rsid w:val="00FE17BB"/>
    <w:rsid w:val="00FE5DFC"/>
    <w:rsid w:val="00FE627E"/>
    <w:rsid w:val="00FF0A69"/>
    <w:rsid w:val="00FF4DA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5E34EC4"/>
  <w15:chartTrackingRefBased/>
  <w15:docId w15:val="{C88E8031-AE5B-45A4-8AF8-E9DEA6EE3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E381D"/>
    <w:rPr>
      <w:rFonts w:ascii="Arial" w:hAnsi="Arial"/>
      <w:sz w:val="22"/>
      <w:szCs w:val="24"/>
    </w:rPr>
  </w:style>
  <w:style w:type="paragraph" w:styleId="berschrift1">
    <w:name w:val="heading 1"/>
    <w:basedOn w:val="Standard"/>
    <w:next w:val="Standard"/>
    <w:rsid w:val="009D4116"/>
    <w:pPr>
      <w:keepNext/>
      <w:spacing w:before="240" w:after="60"/>
      <w:outlineLvl w:val="0"/>
    </w:pPr>
    <w:rPr>
      <w:rFonts w:cs="Arial"/>
      <w:b/>
      <w:bCs/>
      <w:kern w:val="32"/>
      <w:sz w:val="32"/>
      <w:szCs w:val="32"/>
    </w:rPr>
  </w:style>
  <w:style w:type="paragraph" w:styleId="berschrift2">
    <w:name w:val="heading 2"/>
    <w:basedOn w:val="Standard"/>
    <w:next w:val="Standard"/>
    <w:rsid w:val="009D4116"/>
    <w:pPr>
      <w:keepNext/>
      <w:spacing w:before="240" w:after="60"/>
      <w:outlineLvl w:val="1"/>
    </w:pPr>
    <w:rPr>
      <w:rFonts w:cs="Arial"/>
      <w:b/>
      <w:bCs/>
      <w:i/>
      <w:iCs/>
      <w:sz w:val="28"/>
      <w:szCs w:val="28"/>
    </w:rPr>
  </w:style>
  <w:style w:type="paragraph" w:styleId="berschrift3">
    <w:name w:val="heading 3"/>
    <w:basedOn w:val="Standard"/>
    <w:next w:val="Standard"/>
    <w:rsid w:val="009D4116"/>
    <w:pPr>
      <w:keepNext/>
      <w:spacing w:before="240" w:after="60"/>
      <w:outlineLvl w:val="2"/>
    </w:pPr>
    <w:rPr>
      <w:rFonts w:cs="Arial"/>
      <w:b/>
      <w:bCs/>
      <w:sz w:val="26"/>
      <w:szCs w:val="26"/>
    </w:rPr>
  </w:style>
  <w:style w:type="paragraph" w:styleId="berschrift4">
    <w:name w:val="heading 4"/>
    <w:basedOn w:val="Standard"/>
    <w:next w:val="Standard"/>
    <w:rsid w:val="009D4116"/>
    <w:pPr>
      <w:keepNext/>
      <w:spacing w:before="240" w:after="60"/>
      <w:outlineLvl w:val="3"/>
    </w:pPr>
    <w:rPr>
      <w:b/>
      <w:bCs/>
      <w:sz w:val="28"/>
      <w:szCs w:val="28"/>
    </w:rPr>
  </w:style>
  <w:style w:type="paragraph" w:styleId="berschrift5">
    <w:name w:val="heading 5"/>
    <w:basedOn w:val="Standard"/>
    <w:next w:val="Standard"/>
    <w:rsid w:val="009D4116"/>
    <w:pPr>
      <w:spacing w:before="240" w:after="60"/>
      <w:outlineLvl w:val="4"/>
    </w:pPr>
    <w:rPr>
      <w:b/>
      <w:bCs/>
      <w:i/>
      <w:iCs/>
      <w:sz w:val="26"/>
      <w:szCs w:val="26"/>
    </w:rPr>
  </w:style>
  <w:style w:type="paragraph" w:styleId="berschrift6">
    <w:name w:val="heading 6"/>
    <w:basedOn w:val="Standard"/>
    <w:next w:val="Standard"/>
    <w:rsid w:val="009D4116"/>
    <w:pPr>
      <w:spacing w:before="240" w:after="60"/>
      <w:outlineLvl w:val="5"/>
    </w:pPr>
    <w:rPr>
      <w:b/>
      <w:bCs/>
      <w:szCs w:val="22"/>
    </w:rPr>
  </w:style>
  <w:style w:type="paragraph" w:styleId="berschrift7">
    <w:name w:val="heading 7"/>
    <w:basedOn w:val="Standard"/>
    <w:next w:val="Standard"/>
    <w:rsid w:val="009D4116"/>
    <w:pPr>
      <w:spacing w:before="240" w:after="60"/>
      <w:outlineLvl w:val="6"/>
    </w:pPr>
  </w:style>
  <w:style w:type="paragraph" w:styleId="berschrift8">
    <w:name w:val="heading 8"/>
    <w:basedOn w:val="Standard"/>
    <w:next w:val="Standard"/>
    <w:rsid w:val="009D4116"/>
    <w:pPr>
      <w:spacing w:before="240" w:after="60"/>
      <w:outlineLvl w:val="7"/>
    </w:pPr>
    <w:rPr>
      <w:i/>
      <w:iCs/>
    </w:rPr>
  </w:style>
  <w:style w:type="paragraph" w:styleId="berschrift9">
    <w:name w:val="heading 9"/>
    <w:basedOn w:val="Standard"/>
    <w:next w:val="Standard"/>
    <w:rsid w:val="009D4116"/>
    <w:p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rsid w:val="006C2656"/>
    <w:rPr>
      <w:b/>
      <w:sz w:val="28"/>
    </w:rPr>
  </w:style>
  <w:style w:type="paragraph" w:styleId="Abbildungsverzeichnis">
    <w:name w:val="table of figures"/>
    <w:basedOn w:val="Standard"/>
    <w:next w:val="Standard"/>
    <w:semiHidden/>
    <w:rsid w:val="009D4116"/>
    <w:pPr>
      <w:ind w:left="480" w:hanging="480"/>
    </w:pPr>
  </w:style>
  <w:style w:type="paragraph" w:styleId="Anrede">
    <w:name w:val="Salutation"/>
    <w:basedOn w:val="Standard"/>
    <w:next w:val="Standard"/>
    <w:rsid w:val="009D4116"/>
  </w:style>
  <w:style w:type="paragraph" w:styleId="Aufzhlungszeichen">
    <w:name w:val="List Bullet"/>
    <w:basedOn w:val="Standard"/>
    <w:autoRedefine/>
    <w:rsid w:val="009D4116"/>
    <w:pPr>
      <w:numPr>
        <w:numId w:val="1"/>
      </w:numPr>
    </w:pPr>
  </w:style>
  <w:style w:type="paragraph" w:styleId="Aufzhlungszeichen2">
    <w:name w:val="List Bullet 2"/>
    <w:basedOn w:val="Standard"/>
    <w:autoRedefine/>
    <w:rsid w:val="009D4116"/>
    <w:pPr>
      <w:numPr>
        <w:numId w:val="2"/>
      </w:numPr>
    </w:pPr>
  </w:style>
  <w:style w:type="paragraph" w:styleId="Aufzhlungszeichen3">
    <w:name w:val="List Bullet 3"/>
    <w:basedOn w:val="Standard"/>
    <w:autoRedefine/>
    <w:rsid w:val="009D4116"/>
    <w:pPr>
      <w:numPr>
        <w:numId w:val="3"/>
      </w:numPr>
      <w:tabs>
        <w:tab w:val="clear" w:pos="926"/>
        <w:tab w:val="num" w:pos="360"/>
      </w:tabs>
      <w:ind w:left="0" w:firstLine="0"/>
    </w:pPr>
  </w:style>
  <w:style w:type="paragraph" w:styleId="Aufzhlungszeichen4">
    <w:name w:val="List Bullet 4"/>
    <w:basedOn w:val="Standard"/>
    <w:autoRedefine/>
    <w:rsid w:val="009D4116"/>
    <w:pPr>
      <w:numPr>
        <w:numId w:val="4"/>
      </w:numPr>
      <w:tabs>
        <w:tab w:val="clear" w:pos="1209"/>
        <w:tab w:val="num" w:pos="360"/>
      </w:tabs>
      <w:ind w:left="0" w:firstLine="0"/>
    </w:pPr>
  </w:style>
  <w:style w:type="paragraph" w:styleId="Aufzhlungszeichen5">
    <w:name w:val="List Bullet 5"/>
    <w:basedOn w:val="Standard"/>
    <w:autoRedefine/>
    <w:rsid w:val="009D4116"/>
    <w:pPr>
      <w:numPr>
        <w:numId w:val="5"/>
      </w:numPr>
      <w:tabs>
        <w:tab w:val="clear" w:pos="1492"/>
        <w:tab w:val="num" w:pos="360"/>
      </w:tabs>
      <w:ind w:left="0" w:firstLine="0"/>
    </w:pPr>
  </w:style>
  <w:style w:type="paragraph" w:styleId="Beschriftung">
    <w:name w:val="caption"/>
    <w:basedOn w:val="Standard"/>
    <w:next w:val="Standard"/>
    <w:rsid w:val="001E381D"/>
    <w:pPr>
      <w:spacing w:before="120" w:after="120"/>
    </w:pPr>
    <w:rPr>
      <w:b/>
      <w:bCs/>
      <w:szCs w:val="20"/>
    </w:rPr>
  </w:style>
  <w:style w:type="paragraph" w:styleId="Blocktext">
    <w:name w:val="Block Text"/>
    <w:basedOn w:val="Standard"/>
    <w:rsid w:val="009D4116"/>
    <w:pPr>
      <w:spacing w:after="120"/>
      <w:ind w:left="1440" w:right="1440"/>
    </w:pPr>
  </w:style>
  <w:style w:type="paragraph" w:styleId="Datum">
    <w:name w:val="Date"/>
    <w:basedOn w:val="Standard"/>
    <w:next w:val="Standard"/>
    <w:rsid w:val="009D4116"/>
  </w:style>
  <w:style w:type="paragraph" w:styleId="Dokumentstruktur">
    <w:name w:val="Document Map"/>
    <w:basedOn w:val="Standard"/>
    <w:semiHidden/>
    <w:rsid w:val="009D4116"/>
    <w:pPr>
      <w:shd w:val="clear" w:color="auto" w:fill="000080"/>
    </w:pPr>
    <w:rPr>
      <w:rFonts w:ascii="Tahoma" w:hAnsi="Tahoma" w:cs="Tahoma"/>
    </w:rPr>
  </w:style>
  <w:style w:type="paragraph" w:styleId="E-Mail-Signatur">
    <w:name w:val="E-mail Signature"/>
    <w:basedOn w:val="Standard"/>
    <w:rsid w:val="009D4116"/>
  </w:style>
  <w:style w:type="paragraph" w:styleId="Endnotentext">
    <w:name w:val="endnote text"/>
    <w:basedOn w:val="Standard"/>
    <w:semiHidden/>
    <w:rsid w:val="009D4116"/>
    <w:rPr>
      <w:sz w:val="20"/>
      <w:szCs w:val="20"/>
    </w:rPr>
  </w:style>
  <w:style w:type="paragraph" w:styleId="Fu-Endnotenberschrift">
    <w:name w:val="Note Heading"/>
    <w:basedOn w:val="Standard"/>
    <w:next w:val="Standard"/>
    <w:rsid w:val="009D4116"/>
  </w:style>
  <w:style w:type="paragraph" w:styleId="Funotentext">
    <w:name w:val="footnote text"/>
    <w:basedOn w:val="Standard"/>
    <w:semiHidden/>
    <w:rsid w:val="009D4116"/>
    <w:rPr>
      <w:sz w:val="20"/>
      <w:szCs w:val="20"/>
    </w:rPr>
  </w:style>
  <w:style w:type="paragraph" w:styleId="Fuzeile">
    <w:name w:val="footer"/>
    <w:basedOn w:val="Standard"/>
    <w:rsid w:val="009D4116"/>
    <w:pPr>
      <w:tabs>
        <w:tab w:val="center" w:pos="4536"/>
        <w:tab w:val="right" w:pos="9072"/>
      </w:tabs>
    </w:pPr>
  </w:style>
  <w:style w:type="paragraph" w:styleId="Gruformel">
    <w:name w:val="Closing"/>
    <w:basedOn w:val="Standard"/>
    <w:rsid w:val="009D4116"/>
    <w:pPr>
      <w:ind w:left="4252"/>
    </w:pPr>
  </w:style>
  <w:style w:type="paragraph" w:styleId="HTMLAdresse">
    <w:name w:val="HTML Address"/>
    <w:basedOn w:val="Standard"/>
    <w:rsid w:val="009D4116"/>
    <w:rPr>
      <w:i/>
      <w:iCs/>
    </w:rPr>
  </w:style>
  <w:style w:type="paragraph" w:styleId="HTMLVorformatiert">
    <w:name w:val="HTML Preformatted"/>
    <w:basedOn w:val="Standard"/>
    <w:rsid w:val="009D4116"/>
    <w:rPr>
      <w:rFonts w:ascii="Courier New" w:hAnsi="Courier New" w:cs="Courier New"/>
      <w:sz w:val="20"/>
      <w:szCs w:val="20"/>
    </w:rPr>
  </w:style>
  <w:style w:type="paragraph" w:styleId="Index1">
    <w:name w:val="index 1"/>
    <w:basedOn w:val="Standard"/>
    <w:next w:val="Standard"/>
    <w:autoRedefine/>
    <w:semiHidden/>
    <w:rsid w:val="009D4116"/>
    <w:pPr>
      <w:ind w:left="240" w:hanging="240"/>
    </w:pPr>
  </w:style>
  <w:style w:type="paragraph" w:styleId="Index2">
    <w:name w:val="index 2"/>
    <w:basedOn w:val="Standard"/>
    <w:next w:val="Standard"/>
    <w:autoRedefine/>
    <w:semiHidden/>
    <w:rsid w:val="009D4116"/>
    <w:pPr>
      <w:ind w:left="480" w:hanging="240"/>
    </w:pPr>
  </w:style>
  <w:style w:type="paragraph" w:styleId="Index3">
    <w:name w:val="index 3"/>
    <w:basedOn w:val="Standard"/>
    <w:next w:val="Standard"/>
    <w:autoRedefine/>
    <w:semiHidden/>
    <w:rsid w:val="009D4116"/>
    <w:pPr>
      <w:ind w:left="720" w:hanging="240"/>
    </w:pPr>
  </w:style>
  <w:style w:type="paragraph" w:styleId="Index4">
    <w:name w:val="index 4"/>
    <w:basedOn w:val="Standard"/>
    <w:next w:val="Standard"/>
    <w:autoRedefine/>
    <w:semiHidden/>
    <w:rsid w:val="009D4116"/>
    <w:pPr>
      <w:ind w:left="960" w:hanging="240"/>
    </w:pPr>
  </w:style>
  <w:style w:type="paragraph" w:styleId="Index5">
    <w:name w:val="index 5"/>
    <w:basedOn w:val="Standard"/>
    <w:next w:val="Standard"/>
    <w:autoRedefine/>
    <w:semiHidden/>
    <w:rsid w:val="009D4116"/>
    <w:pPr>
      <w:ind w:left="1200" w:hanging="240"/>
    </w:pPr>
  </w:style>
  <w:style w:type="paragraph" w:styleId="Index6">
    <w:name w:val="index 6"/>
    <w:basedOn w:val="Standard"/>
    <w:next w:val="Standard"/>
    <w:autoRedefine/>
    <w:semiHidden/>
    <w:rsid w:val="009D4116"/>
    <w:pPr>
      <w:ind w:left="1440" w:hanging="240"/>
    </w:pPr>
  </w:style>
  <w:style w:type="paragraph" w:styleId="Index7">
    <w:name w:val="index 7"/>
    <w:basedOn w:val="Standard"/>
    <w:next w:val="Standard"/>
    <w:autoRedefine/>
    <w:semiHidden/>
    <w:rsid w:val="009D4116"/>
    <w:pPr>
      <w:ind w:left="1680" w:hanging="240"/>
    </w:pPr>
  </w:style>
  <w:style w:type="paragraph" w:styleId="Index8">
    <w:name w:val="index 8"/>
    <w:basedOn w:val="Standard"/>
    <w:next w:val="Standard"/>
    <w:autoRedefine/>
    <w:semiHidden/>
    <w:rsid w:val="009D4116"/>
    <w:pPr>
      <w:ind w:left="1920" w:hanging="240"/>
    </w:pPr>
  </w:style>
  <w:style w:type="paragraph" w:styleId="Index9">
    <w:name w:val="index 9"/>
    <w:basedOn w:val="Standard"/>
    <w:next w:val="Standard"/>
    <w:autoRedefine/>
    <w:semiHidden/>
    <w:rsid w:val="009D4116"/>
    <w:pPr>
      <w:ind w:left="2160" w:hanging="240"/>
    </w:pPr>
  </w:style>
  <w:style w:type="paragraph" w:styleId="Indexberschrift">
    <w:name w:val="index heading"/>
    <w:basedOn w:val="Standard"/>
    <w:next w:val="Index1"/>
    <w:semiHidden/>
    <w:rsid w:val="009D4116"/>
    <w:rPr>
      <w:rFonts w:cs="Arial"/>
      <w:b/>
      <w:bCs/>
    </w:rPr>
  </w:style>
  <w:style w:type="paragraph" w:styleId="Kommentartext">
    <w:name w:val="annotation text"/>
    <w:basedOn w:val="Standard"/>
    <w:link w:val="KommentartextZchn"/>
    <w:semiHidden/>
    <w:rsid w:val="009D4116"/>
    <w:rPr>
      <w:sz w:val="20"/>
      <w:szCs w:val="20"/>
    </w:rPr>
  </w:style>
  <w:style w:type="paragraph" w:styleId="Kopfzeile">
    <w:name w:val="header"/>
    <w:basedOn w:val="Standard"/>
    <w:rsid w:val="009D4116"/>
    <w:pPr>
      <w:tabs>
        <w:tab w:val="center" w:pos="4536"/>
        <w:tab w:val="right" w:pos="9072"/>
      </w:tabs>
    </w:pPr>
  </w:style>
  <w:style w:type="paragraph" w:styleId="Liste">
    <w:name w:val="List"/>
    <w:basedOn w:val="Standard"/>
    <w:rsid w:val="009D4116"/>
    <w:pPr>
      <w:ind w:left="283" w:hanging="283"/>
    </w:pPr>
  </w:style>
  <w:style w:type="paragraph" w:styleId="Liste2">
    <w:name w:val="List 2"/>
    <w:basedOn w:val="Standard"/>
    <w:rsid w:val="009D4116"/>
    <w:pPr>
      <w:ind w:left="566" w:hanging="283"/>
    </w:pPr>
  </w:style>
  <w:style w:type="paragraph" w:styleId="Liste3">
    <w:name w:val="List 3"/>
    <w:basedOn w:val="Standard"/>
    <w:rsid w:val="009D4116"/>
    <w:pPr>
      <w:ind w:left="849" w:hanging="283"/>
    </w:pPr>
  </w:style>
  <w:style w:type="paragraph" w:styleId="Liste4">
    <w:name w:val="List 4"/>
    <w:basedOn w:val="Standard"/>
    <w:rsid w:val="009D4116"/>
    <w:pPr>
      <w:ind w:left="1132" w:hanging="283"/>
    </w:pPr>
  </w:style>
  <w:style w:type="paragraph" w:styleId="Liste5">
    <w:name w:val="List 5"/>
    <w:basedOn w:val="Standard"/>
    <w:rsid w:val="009D4116"/>
    <w:pPr>
      <w:ind w:left="1415" w:hanging="283"/>
    </w:pPr>
  </w:style>
  <w:style w:type="paragraph" w:styleId="Listenfortsetzung">
    <w:name w:val="List Continue"/>
    <w:basedOn w:val="Standard"/>
    <w:rsid w:val="009D4116"/>
    <w:pPr>
      <w:spacing w:after="120"/>
      <w:ind w:left="283"/>
    </w:pPr>
  </w:style>
  <w:style w:type="paragraph" w:styleId="Listenfortsetzung2">
    <w:name w:val="List Continue 2"/>
    <w:basedOn w:val="Standard"/>
    <w:rsid w:val="009D4116"/>
    <w:pPr>
      <w:spacing w:after="120"/>
      <w:ind w:left="566"/>
    </w:pPr>
  </w:style>
  <w:style w:type="paragraph" w:styleId="Listenfortsetzung3">
    <w:name w:val="List Continue 3"/>
    <w:basedOn w:val="Standard"/>
    <w:rsid w:val="009D4116"/>
    <w:pPr>
      <w:spacing w:after="120"/>
      <w:ind w:left="849"/>
    </w:pPr>
  </w:style>
  <w:style w:type="paragraph" w:styleId="Listenfortsetzung4">
    <w:name w:val="List Continue 4"/>
    <w:basedOn w:val="Standard"/>
    <w:rsid w:val="009D4116"/>
    <w:pPr>
      <w:spacing w:after="120"/>
      <w:ind w:left="1132"/>
    </w:pPr>
  </w:style>
  <w:style w:type="paragraph" w:styleId="Listenfortsetzung5">
    <w:name w:val="List Continue 5"/>
    <w:basedOn w:val="Standard"/>
    <w:rsid w:val="009D4116"/>
    <w:pPr>
      <w:spacing w:after="120"/>
      <w:ind w:left="1415"/>
    </w:pPr>
  </w:style>
  <w:style w:type="paragraph" w:styleId="Listennummer">
    <w:name w:val="List Number"/>
    <w:basedOn w:val="Standard"/>
    <w:rsid w:val="009D4116"/>
    <w:pPr>
      <w:numPr>
        <w:numId w:val="6"/>
      </w:numPr>
    </w:pPr>
  </w:style>
  <w:style w:type="paragraph" w:styleId="Listennummer2">
    <w:name w:val="List Number 2"/>
    <w:basedOn w:val="Standard"/>
    <w:rsid w:val="009D4116"/>
    <w:pPr>
      <w:numPr>
        <w:numId w:val="7"/>
      </w:numPr>
    </w:pPr>
  </w:style>
  <w:style w:type="paragraph" w:styleId="Listennummer3">
    <w:name w:val="List Number 3"/>
    <w:basedOn w:val="Standard"/>
    <w:rsid w:val="009D4116"/>
    <w:pPr>
      <w:numPr>
        <w:numId w:val="8"/>
      </w:numPr>
    </w:pPr>
  </w:style>
  <w:style w:type="paragraph" w:styleId="Listennummer4">
    <w:name w:val="List Number 4"/>
    <w:basedOn w:val="Standard"/>
    <w:rsid w:val="009D4116"/>
    <w:pPr>
      <w:numPr>
        <w:numId w:val="9"/>
      </w:numPr>
    </w:pPr>
  </w:style>
  <w:style w:type="paragraph" w:styleId="Listennummer5">
    <w:name w:val="List Number 5"/>
    <w:basedOn w:val="Standard"/>
    <w:rsid w:val="009D4116"/>
    <w:pPr>
      <w:numPr>
        <w:numId w:val="10"/>
      </w:numPr>
    </w:pPr>
  </w:style>
  <w:style w:type="paragraph" w:styleId="Makrotext">
    <w:name w:val="macro"/>
    <w:semiHidden/>
    <w:rsid w:val="009D411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9D4116"/>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rsid w:val="009D4116"/>
    <w:rPr>
      <w:rFonts w:ascii="Courier New" w:hAnsi="Courier New" w:cs="Courier New"/>
      <w:sz w:val="20"/>
      <w:szCs w:val="20"/>
    </w:rPr>
  </w:style>
  <w:style w:type="paragraph" w:styleId="Rechtsgrundlagenverzeichnis">
    <w:name w:val="table of authorities"/>
    <w:basedOn w:val="Standard"/>
    <w:next w:val="Standard"/>
    <w:semiHidden/>
    <w:rsid w:val="009D4116"/>
    <w:pPr>
      <w:ind w:left="240" w:hanging="240"/>
    </w:pPr>
  </w:style>
  <w:style w:type="paragraph" w:styleId="RGV-berschrift">
    <w:name w:val="toa heading"/>
    <w:basedOn w:val="Standard"/>
    <w:next w:val="Standard"/>
    <w:semiHidden/>
    <w:rsid w:val="009D4116"/>
    <w:pPr>
      <w:spacing w:before="120"/>
    </w:pPr>
    <w:rPr>
      <w:rFonts w:cs="Arial"/>
      <w:b/>
      <w:bCs/>
    </w:rPr>
  </w:style>
  <w:style w:type="paragraph" w:styleId="StandardWeb">
    <w:name w:val="Normal (Web)"/>
    <w:basedOn w:val="Standard"/>
    <w:link w:val="StandardWebZchn"/>
    <w:rsid w:val="009D4116"/>
  </w:style>
  <w:style w:type="paragraph" w:styleId="Standardeinzug">
    <w:name w:val="Normal Indent"/>
    <w:basedOn w:val="Standard"/>
    <w:rsid w:val="009D4116"/>
    <w:pPr>
      <w:ind w:left="708"/>
    </w:pPr>
  </w:style>
  <w:style w:type="paragraph" w:styleId="Textkrper">
    <w:name w:val="Body Text"/>
    <w:basedOn w:val="Standard"/>
    <w:rsid w:val="009D4116"/>
    <w:pPr>
      <w:spacing w:after="120"/>
    </w:pPr>
  </w:style>
  <w:style w:type="paragraph" w:styleId="Textkrper2">
    <w:name w:val="Body Text 2"/>
    <w:basedOn w:val="Standard"/>
    <w:rsid w:val="009D4116"/>
    <w:pPr>
      <w:spacing w:after="120" w:line="480" w:lineRule="auto"/>
    </w:pPr>
  </w:style>
  <w:style w:type="paragraph" w:styleId="Textkrper3">
    <w:name w:val="Body Text 3"/>
    <w:basedOn w:val="Standard"/>
    <w:rsid w:val="009D4116"/>
    <w:pPr>
      <w:spacing w:after="120"/>
    </w:pPr>
    <w:rPr>
      <w:sz w:val="16"/>
      <w:szCs w:val="16"/>
    </w:rPr>
  </w:style>
  <w:style w:type="paragraph" w:styleId="Textkrper-Zeileneinzug">
    <w:name w:val="Body Text Indent"/>
    <w:basedOn w:val="Standard"/>
    <w:rsid w:val="009D4116"/>
    <w:pPr>
      <w:spacing w:after="120"/>
      <w:ind w:left="283"/>
    </w:pPr>
  </w:style>
  <w:style w:type="paragraph" w:styleId="Textkrper-Einzug2">
    <w:name w:val="Body Text Indent 2"/>
    <w:basedOn w:val="Standard"/>
    <w:rsid w:val="009D4116"/>
    <w:pPr>
      <w:spacing w:after="120" w:line="480" w:lineRule="auto"/>
      <w:ind w:left="283"/>
    </w:pPr>
  </w:style>
  <w:style w:type="paragraph" w:styleId="Textkrper-Einzug3">
    <w:name w:val="Body Text Indent 3"/>
    <w:basedOn w:val="Standard"/>
    <w:rsid w:val="009D4116"/>
    <w:pPr>
      <w:spacing w:after="120"/>
      <w:ind w:left="283"/>
    </w:pPr>
    <w:rPr>
      <w:sz w:val="16"/>
      <w:szCs w:val="16"/>
    </w:rPr>
  </w:style>
  <w:style w:type="paragraph" w:styleId="Textkrper-Erstzeileneinzug">
    <w:name w:val="Body Text First Indent"/>
    <w:basedOn w:val="Textkrper"/>
    <w:rsid w:val="009D4116"/>
    <w:pPr>
      <w:ind w:firstLine="210"/>
    </w:pPr>
  </w:style>
  <w:style w:type="paragraph" w:styleId="Textkrper-Erstzeileneinzug2">
    <w:name w:val="Body Text First Indent 2"/>
    <w:basedOn w:val="Textkrper-Zeileneinzug"/>
    <w:rsid w:val="009D4116"/>
    <w:pPr>
      <w:ind w:firstLine="210"/>
    </w:pPr>
  </w:style>
  <w:style w:type="paragraph" w:styleId="Umschlagabsenderadresse">
    <w:name w:val="envelope return"/>
    <w:basedOn w:val="Standard"/>
    <w:rsid w:val="009D4116"/>
    <w:rPr>
      <w:rFonts w:cs="Arial"/>
      <w:sz w:val="20"/>
      <w:szCs w:val="20"/>
    </w:rPr>
  </w:style>
  <w:style w:type="paragraph" w:styleId="Umschlagadresse">
    <w:name w:val="envelope address"/>
    <w:basedOn w:val="Standard"/>
    <w:rsid w:val="009D4116"/>
    <w:pPr>
      <w:framePr w:w="4320" w:h="2160" w:hRule="exact" w:hSpace="141" w:wrap="auto" w:hAnchor="page" w:xAlign="center" w:yAlign="bottom"/>
      <w:ind w:left="1"/>
    </w:pPr>
    <w:rPr>
      <w:rFonts w:cs="Arial"/>
    </w:rPr>
  </w:style>
  <w:style w:type="paragraph" w:styleId="Unterschrift">
    <w:name w:val="Signature"/>
    <w:basedOn w:val="Standard"/>
    <w:rsid w:val="009D4116"/>
    <w:pPr>
      <w:ind w:left="4252"/>
    </w:pPr>
  </w:style>
  <w:style w:type="paragraph" w:styleId="Untertitel">
    <w:name w:val="Subtitle"/>
    <w:basedOn w:val="Standard"/>
    <w:rsid w:val="007F738F"/>
    <w:pPr>
      <w:spacing w:after="60" w:line="360" w:lineRule="auto"/>
      <w:outlineLvl w:val="1"/>
    </w:pPr>
    <w:rPr>
      <w:rFonts w:cs="Arial"/>
      <w:sz w:val="24"/>
    </w:rPr>
  </w:style>
  <w:style w:type="paragraph" w:styleId="Verzeichnis1">
    <w:name w:val="toc 1"/>
    <w:basedOn w:val="Standard"/>
    <w:next w:val="Standard"/>
    <w:autoRedefine/>
    <w:semiHidden/>
    <w:rsid w:val="009D4116"/>
  </w:style>
  <w:style w:type="paragraph" w:styleId="Verzeichnis2">
    <w:name w:val="toc 2"/>
    <w:basedOn w:val="Standard"/>
    <w:next w:val="Standard"/>
    <w:autoRedefine/>
    <w:semiHidden/>
    <w:rsid w:val="009D4116"/>
    <w:pPr>
      <w:ind w:left="240"/>
    </w:pPr>
  </w:style>
  <w:style w:type="paragraph" w:styleId="Verzeichnis3">
    <w:name w:val="toc 3"/>
    <w:basedOn w:val="Standard"/>
    <w:next w:val="Standard"/>
    <w:autoRedefine/>
    <w:semiHidden/>
    <w:rsid w:val="009D4116"/>
    <w:pPr>
      <w:ind w:left="480"/>
    </w:pPr>
  </w:style>
  <w:style w:type="paragraph" w:styleId="Verzeichnis4">
    <w:name w:val="toc 4"/>
    <w:basedOn w:val="Standard"/>
    <w:next w:val="Standard"/>
    <w:autoRedefine/>
    <w:semiHidden/>
    <w:rsid w:val="009D4116"/>
    <w:pPr>
      <w:ind w:left="720"/>
    </w:pPr>
  </w:style>
  <w:style w:type="paragraph" w:styleId="Verzeichnis5">
    <w:name w:val="toc 5"/>
    <w:basedOn w:val="Standard"/>
    <w:next w:val="Standard"/>
    <w:autoRedefine/>
    <w:semiHidden/>
    <w:rsid w:val="009D4116"/>
    <w:pPr>
      <w:ind w:left="960"/>
    </w:pPr>
  </w:style>
  <w:style w:type="paragraph" w:styleId="Verzeichnis6">
    <w:name w:val="toc 6"/>
    <w:basedOn w:val="Standard"/>
    <w:next w:val="Standard"/>
    <w:autoRedefine/>
    <w:semiHidden/>
    <w:rsid w:val="009D4116"/>
    <w:pPr>
      <w:ind w:left="1200"/>
    </w:pPr>
  </w:style>
  <w:style w:type="paragraph" w:styleId="Verzeichnis7">
    <w:name w:val="toc 7"/>
    <w:basedOn w:val="Standard"/>
    <w:next w:val="Standard"/>
    <w:autoRedefine/>
    <w:semiHidden/>
    <w:rsid w:val="009D4116"/>
    <w:pPr>
      <w:ind w:left="1440"/>
    </w:pPr>
  </w:style>
  <w:style w:type="paragraph" w:styleId="Verzeichnis8">
    <w:name w:val="toc 8"/>
    <w:basedOn w:val="Standard"/>
    <w:next w:val="Standard"/>
    <w:autoRedefine/>
    <w:semiHidden/>
    <w:rsid w:val="009D4116"/>
    <w:pPr>
      <w:ind w:left="1680"/>
    </w:pPr>
  </w:style>
  <w:style w:type="paragraph" w:styleId="Verzeichnis9">
    <w:name w:val="toc 9"/>
    <w:basedOn w:val="Standard"/>
    <w:next w:val="Standard"/>
    <w:autoRedefine/>
    <w:semiHidden/>
    <w:rsid w:val="009D4116"/>
    <w:pPr>
      <w:ind w:left="1920"/>
    </w:pPr>
  </w:style>
  <w:style w:type="paragraph" w:styleId="Sprechblasentext">
    <w:name w:val="Balloon Text"/>
    <w:basedOn w:val="Standard"/>
    <w:semiHidden/>
    <w:rsid w:val="00397B89"/>
    <w:rPr>
      <w:rFonts w:ascii="Tahoma" w:hAnsi="Tahoma" w:cs="Tahoma"/>
      <w:sz w:val="16"/>
      <w:szCs w:val="16"/>
    </w:rPr>
  </w:style>
  <w:style w:type="table" w:customStyle="1" w:styleId="Tabellengitternetz">
    <w:name w:val="Tabellengitternetz"/>
    <w:basedOn w:val="NormaleTabelle"/>
    <w:uiPriority w:val="59"/>
    <w:rsid w:val="002F42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elleSchattierung-Akzent11">
    <w:name w:val="Helle Schattierung - Akzent 11"/>
    <w:basedOn w:val="NormaleTabelle"/>
    <w:uiPriority w:val="60"/>
    <w:rsid w:val="002F4234"/>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Hyperlink">
    <w:name w:val="Hyperlink"/>
    <w:uiPriority w:val="99"/>
    <w:unhideWhenUsed/>
    <w:rsid w:val="009D2E29"/>
    <w:rPr>
      <w:color w:val="0000FF"/>
      <w:u w:val="single"/>
    </w:rPr>
  </w:style>
  <w:style w:type="character" w:customStyle="1" w:styleId="TitelZchn">
    <w:name w:val="Titel Zchn"/>
    <w:link w:val="Titel"/>
    <w:rsid w:val="006C2656"/>
    <w:rPr>
      <w:rFonts w:ascii="Arial" w:hAnsi="Arial"/>
      <w:b/>
      <w:sz w:val="28"/>
      <w:szCs w:val="24"/>
    </w:rPr>
  </w:style>
  <w:style w:type="paragraph" w:styleId="KeinLeerraum">
    <w:name w:val="No Spacing"/>
    <w:uiPriority w:val="1"/>
    <w:rsid w:val="004B3830"/>
    <w:rPr>
      <w:rFonts w:ascii="Arial" w:hAnsi="Arial"/>
      <w:sz w:val="22"/>
      <w:szCs w:val="24"/>
    </w:rPr>
  </w:style>
  <w:style w:type="table" w:styleId="Tabellenraster">
    <w:name w:val="Table Grid"/>
    <w:basedOn w:val="NormaleTabelle"/>
    <w:uiPriority w:val="59"/>
    <w:rsid w:val="00C45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4Akzent4">
    <w:name w:val="List Table 4 Accent 4"/>
    <w:aliases w:val="ViscoTec Tabellen Word"/>
    <w:basedOn w:val="NormaleTabelle"/>
    <w:uiPriority w:val="49"/>
    <w:rsid w:val="00615DEA"/>
    <w:rPr>
      <w:rFonts w:ascii="Arial" w:hAnsi="Arial"/>
    </w:rPr>
    <w:tblPr>
      <w:tblStyleRowBandSize w:val="1"/>
      <w:tblStyleColBandSize w:val="1"/>
      <w:tblBorders>
        <w:top w:val="single" w:sz="4" w:space="0" w:color="1C1C1C"/>
        <w:left w:val="single" w:sz="4" w:space="0" w:color="1C1C1C"/>
        <w:bottom w:val="single" w:sz="4" w:space="0" w:color="1C1C1C"/>
        <w:right w:val="single" w:sz="4" w:space="0" w:color="1C1C1C"/>
        <w:insideH w:val="single" w:sz="4" w:space="0" w:color="1C1C1C"/>
        <w:insideV w:val="single" w:sz="4" w:space="0" w:color="1C1C1C"/>
      </w:tblBorders>
    </w:tblPr>
    <w:tblStylePr w:type="firstRow">
      <w:rPr>
        <w:rFonts w:ascii="Arial" w:hAnsi="Arial"/>
        <w:b/>
        <w:bCs/>
        <w:color w:val="FFFFFF" w:themeColor="background1"/>
        <w:sz w:val="20"/>
      </w:rPr>
      <w:tblPr/>
      <w:tcPr>
        <w:shd w:val="clear" w:color="auto" w:fill="1B2543"/>
      </w:tcPr>
    </w:tblStylePr>
    <w:tblStylePr w:type="lastRow">
      <w:rPr>
        <w:b/>
        <w:bCs/>
      </w:rPr>
      <w:tblPr/>
      <w:tcPr>
        <w:tcBorders>
          <w:top w:val="double" w:sz="4" w:space="0" w:color="4D67B7" w:themeColor="accent4" w:themeTint="99"/>
        </w:tcBorders>
      </w:tcPr>
    </w:tblStylePr>
    <w:tblStylePr w:type="firstCol">
      <w:rPr>
        <w:b/>
        <w:bCs/>
      </w:rPr>
    </w:tblStylePr>
    <w:tblStylePr w:type="lastCol">
      <w:rPr>
        <w:b/>
        <w:bCs/>
      </w:rPr>
    </w:tblStylePr>
    <w:tblStylePr w:type="band1Horz">
      <w:tblPr/>
      <w:tcPr>
        <w:shd w:val="clear" w:color="auto" w:fill="DDE4F0"/>
      </w:tcPr>
    </w:tblStylePr>
  </w:style>
  <w:style w:type="character" w:customStyle="1" w:styleId="StandardWebZchn">
    <w:name w:val="Standard (Web) Zchn"/>
    <w:basedOn w:val="Absatz-Standardschriftart"/>
    <w:link w:val="StandardWeb"/>
    <w:locked/>
    <w:rsid w:val="000E2BA7"/>
    <w:rPr>
      <w:rFonts w:ascii="Arial" w:hAnsi="Arial"/>
      <w:sz w:val="22"/>
      <w:szCs w:val="24"/>
    </w:rPr>
  </w:style>
  <w:style w:type="character" w:customStyle="1" w:styleId="Headline1Zchn">
    <w:name w:val="Headline 1 Zchn"/>
    <w:basedOn w:val="Absatz-Standardschriftart"/>
    <w:link w:val="Headline1"/>
    <w:locked/>
    <w:rsid w:val="00C419B0"/>
    <w:rPr>
      <w:rFonts w:ascii="Arial" w:hAnsi="Arial" w:cs="Arial"/>
      <w:b/>
      <w:sz w:val="32"/>
      <w:szCs w:val="32"/>
    </w:rPr>
  </w:style>
  <w:style w:type="paragraph" w:customStyle="1" w:styleId="Headline1">
    <w:name w:val="Headline 1"/>
    <w:basedOn w:val="Standard"/>
    <w:link w:val="Headline1Zchn"/>
    <w:qFormat/>
    <w:rsid w:val="00C419B0"/>
    <w:rPr>
      <w:rFonts w:cs="Arial"/>
      <w:b/>
      <w:sz w:val="32"/>
      <w:szCs w:val="32"/>
    </w:rPr>
  </w:style>
  <w:style w:type="character" w:customStyle="1" w:styleId="SubheadlineZchn">
    <w:name w:val="Subheadline Zchn"/>
    <w:basedOn w:val="Absatz-Standardschriftart"/>
    <w:link w:val="Subheadline"/>
    <w:locked/>
    <w:rsid w:val="00C419B0"/>
    <w:rPr>
      <w:rFonts w:ascii="Arial" w:hAnsi="Arial" w:cs="Arial"/>
      <w:b/>
      <w:sz w:val="22"/>
      <w:szCs w:val="22"/>
    </w:rPr>
  </w:style>
  <w:style w:type="paragraph" w:customStyle="1" w:styleId="Subheadline">
    <w:name w:val="Subheadline"/>
    <w:basedOn w:val="Standard"/>
    <w:link w:val="SubheadlineZchn"/>
    <w:qFormat/>
    <w:rsid w:val="00C419B0"/>
    <w:rPr>
      <w:rFonts w:cs="Arial"/>
      <w:b/>
      <w:szCs w:val="22"/>
    </w:rPr>
  </w:style>
  <w:style w:type="character" w:customStyle="1" w:styleId="FliesstextZchn">
    <w:name w:val="Fliesstext Zchn"/>
    <w:basedOn w:val="Absatz-Standardschriftart"/>
    <w:link w:val="Fliesstext"/>
    <w:locked/>
    <w:rsid w:val="00C419B0"/>
    <w:rPr>
      <w:rFonts w:ascii="Arial" w:hAnsi="Arial" w:cs="Arial"/>
      <w:sz w:val="22"/>
      <w:szCs w:val="24"/>
    </w:rPr>
  </w:style>
  <w:style w:type="paragraph" w:customStyle="1" w:styleId="Fliesstext">
    <w:name w:val="Fliesstext"/>
    <w:basedOn w:val="Standard"/>
    <w:link w:val="FliesstextZchn"/>
    <w:qFormat/>
    <w:rsid w:val="00C419B0"/>
    <w:rPr>
      <w:rFonts w:cs="Arial"/>
    </w:rPr>
  </w:style>
  <w:style w:type="character" w:customStyle="1" w:styleId="Presse-FliesstextZchn">
    <w:name w:val="Presse-Fliesstext Zchn"/>
    <w:basedOn w:val="StandardWebZchn"/>
    <w:link w:val="Presse-Fliesstext"/>
    <w:locked/>
    <w:rsid w:val="00C419B0"/>
    <w:rPr>
      <w:rFonts w:ascii="Arial" w:hAnsi="Arial"/>
      <w:sz w:val="22"/>
      <w:szCs w:val="24"/>
    </w:rPr>
  </w:style>
  <w:style w:type="paragraph" w:customStyle="1" w:styleId="Presse-Fliesstext">
    <w:name w:val="Presse-Fliesstext"/>
    <w:basedOn w:val="StandardWeb"/>
    <w:link w:val="Presse-FliesstextZchn"/>
    <w:qFormat/>
    <w:rsid w:val="00C419B0"/>
    <w:pPr>
      <w:spacing w:after="240" w:line="360" w:lineRule="auto"/>
      <w:ind w:right="1276"/>
    </w:pPr>
  </w:style>
  <w:style w:type="character" w:customStyle="1" w:styleId="BildunterschriftZchn">
    <w:name w:val="Bildunterschrift Zchn"/>
    <w:basedOn w:val="StandardWebZchn"/>
    <w:link w:val="Bildunterschrift"/>
    <w:locked/>
    <w:rsid w:val="00C419B0"/>
    <w:rPr>
      <w:rFonts w:ascii="Arial" w:hAnsi="Arial"/>
      <w:i/>
      <w:sz w:val="18"/>
      <w:szCs w:val="18"/>
    </w:rPr>
  </w:style>
  <w:style w:type="paragraph" w:customStyle="1" w:styleId="Bildunterschrift">
    <w:name w:val="Bildunterschrift"/>
    <w:basedOn w:val="StandardWeb"/>
    <w:link w:val="BildunterschriftZchn"/>
    <w:qFormat/>
    <w:rsid w:val="00C419B0"/>
    <w:pPr>
      <w:spacing w:line="360" w:lineRule="auto"/>
      <w:ind w:right="1273"/>
    </w:pPr>
    <w:rPr>
      <w:i/>
      <w:sz w:val="18"/>
      <w:szCs w:val="18"/>
    </w:rPr>
  </w:style>
  <w:style w:type="character" w:styleId="Fett">
    <w:name w:val="Strong"/>
    <w:basedOn w:val="Absatz-Standardschriftart"/>
    <w:uiPriority w:val="22"/>
    <w:rsid w:val="000E2BA7"/>
    <w:rPr>
      <w:b/>
      <w:bCs/>
    </w:rPr>
  </w:style>
  <w:style w:type="character" w:styleId="Kommentarzeichen">
    <w:name w:val="annotation reference"/>
    <w:basedOn w:val="Absatz-Standardschriftart"/>
    <w:uiPriority w:val="99"/>
    <w:semiHidden/>
    <w:unhideWhenUsed/>
    <w:rsid w:val="008959F8"/>
    <w:rPr>
      <w:sz w:val="16"/>
      <w:szCs w:val="16"/>
    </w:rPr>
  </w:style>
  <w:style w:type="paragraph" w:styleId="Kommentarthema">
    <w:name w:val="annotation subject"/>
    <w:basedOn w:val="Kommentartext"/>
    <w:next w:val="Kommentartext"/>
    <w:link w:val="KommentarthemaZchn"/>
    <w:uiPriority w:val="99"/>
    <w:semiHidden/>
    <w:unhideWhenUsed/>
    <w:rsid w:val="008959F8"/>
    <w:rPr>
      <w:b/>
      <w:bCs/>
    </w:rPr>
  </w:style>
  <w:style w:type="character" w:customStyle="1" w:styleId="KommentartextZchn">
    <w:name w:val="Kommentartext Zchn"/>
    <w:basedOn w:val="Absatz-Standardschriftart"/>
    <w:link w:val="Kommentartext"/>
    <w:semiHidden/>
    <w:rsid w:val="008959F8"/>
    <w:rPr>
      <w:rFonts w:ascii="Arial" w:hAnsi="Arial"/>
    </w:rPr>
  </w:style>
  <w:style w:type="character" w:customStyle="1" w:styleId="KommentarthemaZchn">
    <w:name w:val="Kommentarthema Zchn"/>
    <w:basedOn w:val="KommentartextZchn"/>
    <w:link w:val="Kommentarthema"/>
    <w:uiPriority w:val="99"/>
    <w:semiHidden/>
    <w:rsid w:val="008959F8"/>
    <w:rPr>
      <w:rFonts w:ascii="Arial" w:hAnsi="Arial"/>
      <w:b/>
      <w:bCs/>
    </w:rPr>
  </w:style>
  <w:style w:type="character" w:styleId="NichtaufgelsteErwhnung">
    <w:name w:val="Unresolved Mention"/>
    <w:basedOn w:val="Absatz-Standardschriftart"/>
    <w:uiPriority w:val="99"/>
    <w:semiHidden/>
    <w:unhideWhenUsed/>
    <w:rsid w:val="00301CDA"/>
    <w:rPr>
      <w:color w:val="605E5C"/>
      <w:shd w:val="clear" w:color="auto" w:fill="E1DFDD"/>
    </w:rPr>
  </w:style>
  <w:style w:type="character" w:styleId="BesuchterLink">
    <w:name w:val="FollowedHyperlink"/>
    <w:basedOn w:val="Absatz-Standardschriftart"/>
    <w:uiPriority w:val="99"/>
    <w:semiHidden/>
    <w:unhideWhenUsed/>
    <w:rsid w:val="00301CDA"/>
    <w:rPr>
      <w:color w:val="E4032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808900">
      <w:bodyDiv w:val="1"/>
      <w:marLeft w:val="0"/>
      <w:marRight w:val="0"/>
      <w:marTop w:val="0"/>
      <w:marBottom w:val="0"/>
      <w:divBdr>
        <w:top w:val="none" w:sz="0" w:space="0" w:color="auto"/>
        <w:left w:val="none" w:sz="0" w:space="0" w:color="auto"/>
        <w:bottom w:val="none" w:sz="0" w:space="0" w:color="auto"/>
        <w:right w:val="none" w:sz="0" w:space="0" w:color="auto"/>
      </w:divBdr>
    </w:div>
    <w:div w:id="1382948249">
      <w:bodyDiv w:val="1"/>
      <w:marLeft w:val="0"/>
      <w:marRight w:val="0"/>
      <w:marTop w:val="0"/>
      <w:marBottom w:val="0"/>
      <w:divBdr>
        <w:top w:val="none" w:sz="0" w:space="0" w:color="auto"/>
        <w:left w:val="none" w:sz="0" w:space="0" w:color="auto"/>
        <w:bottom w:val="none" w:sz="0" w:space="0" w:color="auto"/>
        <w:right w:val="none" w:sz="0" w:space="0" w:color="auto"/>
      </w:divBdr>
    </w:div>
    <w:div w:id="1494374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esa.int/Space_in_Member_States/Germany" TargetMode="External"/><Relationship Id="rId18" Type="http://schemas.openxmlformats.org/officeDocument/2006/relationships/image" Target="media/image2.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settings" Target="settings.xml"/><Relationship Id="rId12" Type="http://schemas.openxmlformats.org/officeDocument/2006/relationships/hyperlink" Target="https://www.viscotec.de/fr/produits/tetes-impression-3d/" TargetMode="External"/><Relationship Id="rId17" Type="http://schemas.openxmlformats.org/officeDocument/2006/relationships/image" Target="media/image1.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delo.de/"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viscotec.de/en/3d-printing-in-zero-gravity/"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www.dosieren.de/" TargetMode="External"/><Relationship Id="rId23" Type="http://schemas.openxmlformats.org/officeDocument/2006/relationships/image" Target="media/image7.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hm.edu/" TargetMode="External"/><Relationship Id="rId22" Type="http://schemas.openxmlformats.org/officeDocument/2006/relationships/image" Target="media/image6.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wmf"/></Relationships>
</file>

<file path=word/theme/theme1.xml><?xml version="1.0" encoding="utf-8"?>
<a:theme xmlns:a="http://schemas.openxmlformats.org/drawingml/2006/main" name="Office Theme">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00857DAC910FA042B0D84BA0454A290B" ma:contentTypeVersion="16" ma:contentTypeDescription="Ein neues Dokument erstellen." ma:contentTypeScope="" ma:versionID="b6cab3dc2548120a31cff2072ceddbfd">
  <xsd:schema xmlns:xsd="http://www.w3.org/2001/XMLSchema" xmlns:xs="http://www.w3.org/2001/XMLSchema" xmlns:p="http://schemas.microsoft.com/office/2006/metadata/properties" xmlns:ns1="http://schemas.microsoft.com/sharepoint/v3" xmlns:ns2="7922725f-000b-404e-aae3-5c2dc82bec74" xmlns:ns3="7dbda7b0-c355-4cc2-a9bf-6a992a3ae90b" targetNamespace="http://schemas.microsoft.com/office/2006/metadata/properties" ma:root="true" ma:fieldsID="302fde796aca4908c51238434955646f" ns1:_="" ns2:_="" ns3:_="">
    <xsd:import namespace="http://schemas.microsoft.com/sharepoint/v3"/>
    <xsd:import namespace="7922725f-000b-404e-aae3-5c2dc82bec74"/>
    <xsd:import namespace="7dbda7b0-c355-4cc2-a9bf-6a992a3ae9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ServiceOCR"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Eigenschaften der einheitlichen Compliancerichtlinie" ma:hidden="true" ma:internalName="_ip_UnifiedCompliancePolicyProperties">
      <xsd:simpleType>
        <xsd:restriction base="dms:Note"/>
      </xsd:simpleType>
    </xsd:element>
    <xsd:element name="_ip_UnifiedCompliancePolicyUIAction" ma:index="19"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22725f-000b-404e-aae3-5c2dc82bec74"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bda7b0-c355-4cc2-a9bf-6a992a3ae9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1B209CE-250A-4385-9020-BE496A1ABCD5}">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C0705D67-365D-4615-8D00-51509FD1E06F}">
  <ds:schemaRefs>
    <ds:schemaRef ds:uri="http://schemas.microsoft.com/sharepoint/v3/contenttype/forms"/>
  </ds:schemaRefs>
</ds:datastoreItem>
</file>

<file path=customXml/itemProps3.xml><?xml version="1.0" encoding="utf-8"?>
<ds:datastoreItem xmlns:ds="http://schemas.openxmlformats.org/officeDocument/2006/customXml" ds:itemID="{5DF97183-3410-40BE-8A30-2BA0787EDD6B}">
  <ds:schemaRefs>
    <ds:schemaRef ds:uri="http://schemas.openxmlformats.org/officeDocument/2006/bibliography"/>
  </ds:schemaRefs>
</ds:datastoreItem>
</file>

<file path=customXml/itemProps4.xml><?xml version="1.0" encoding="utf-8"?>
<ds:datastoreItem xmlns:ds="http://schemas.openxmlformats.org/officeDocument/2006/customXml" ds:itemID="{BAC0C049-EE3B-42E2-AACC-094862C1C3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22725f-000b-404e-aae3-5c2dc82bec74"/>
    <ds:schemaRef ds:uri="7dbda7b0-c355-4cc2-a9bf-6a992a3ae9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1747</Words>
  <Characters>9822</Characters>
  <Application>Microsoft Office Word</Application>
  <DocSecurity>0</DocSecurity>
  <Lines>81</Lines>
  <Paragraphs>23</Paragraphs>
  <ScaleCrop>false</ScaleCrop>
  <HeadingPairs>
    <vt:vector size="2" baseType="variant">
      <vt:variant>
        <vt:lpstr>Titel</vt:lpstr>
      </vt:variant>
      <vt:variant>
        <vt:i4>1</vt:i4>
      </vt:variant>
    </vt:vector>
  </HeadingPairs>
  <TitlesOfParts>
    <vt:vector size="1" baseType="lpstr">
      <vt:lpstr>VT Word Vorlage</vt:lpstr>
    </vt:vector>
  </TitlesOfParts>
  <Company>ViscoTec GmbH</Company>
  <LinksUpToDate>false</LinksUpToDate>
  <CharactersWithSpaces>11546</CharactersWithSpaces>
  <SharedDoc>false</SharedDoc>
  <HLinks>
    <vt:vector size="12" baseType="variant">
      <vt:variant>
        <vt:i4>7274537</vt:i4>
      </vt:variant>
      <vt:variant>
        <vt:i4>3</vt:i4>
      </vt:variant>
      <vt:variant>
        <vt:i4>0</vt:i4>
      </vt:variant>
      <vt:variant>
        <vt:i4>5</vt:i4>
      </vt:variant>
      <vt:variant>
        <vt:lpwstr>http://www.viscotec.de/</vt:lpwstr>
      </vt:variant>
      <vt:variant>
        <vt:lpwstr/>
      </vt:variant>
      <vt:variant>
        <vt:i4>6226022</vt:i4>
      </vt:variant>
      <vt:variant>
        <vt:i4>0</vt:i4>
      </vt:variant>
      <vt:variant>
        <vt:i4>0</vt:i4>
      </vt:variant>
      <vt:variant>
        <vt:i4>5</vt:i4>
      </vt:variant>
      <vt:variant>
        <vt:lpwstr>mailto:mail@viscotec.de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VT Word Vorlage</dc:title>
  <dc:subject/>
  <dc:creator>Hintereder, Melanie</dc:creator>
  <cp:keywords/>
  <cp:lastModifiedBy>Hintereder, Melanie</cp:lastModifiedBy>
  <cp:revision>11</cp:revision>
  <cp:lastPrinted>2012-02-28T06:54:00Z</cp:lastPrinted>
  <dcterms:created xsi:type="dcterms:W3CDTF">2021-05-17T08:38:00Z</dcterms:created>
  <dcterms:modified xsi:type="dcterms:W3CDTF">2021-05-17T08:41:00Z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0x01010000857DAC910FA042B0D84BA0454A290B</vt:lpwstr>
  </property>
  <property fmtid="{D5CDD505-2E9C-101B-9397-08002B2CF9AE}" pid="3" name="Order">
    <vt:r8>10600</vt:r8>
  </property>
</Properties>
</file>