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454C8" w14:textId="23D97853" w:rsidR="00031812" w:rsidRPr="00031812" w:rsidRDefault="00031812" w:rsidP="00031812">
      <w:pPr>
        <w:pStyle w:val="Headline1"/>
        <w:rPr>
          <w:lang w:val="fr-FR"/>
        </w:rPr>
      </w:pPr>
      <w:r w:rsidRPr="234234E3">
        <w:rPr>
          <w:lang w:val="fr-FR"/>
        </w:rPr>
        <w:t xml:space="preserve">Barres </w:t>
      </w:r>
      <w:r w:rsidR="1B092ED6" w:rsidRPr="234234E3">
        <w:rPr>
          <w:lang w:val="fr-FR"/>
        </w:rPr>
        <w:t>énerg</w:t>
      </w:r>
      <w:r w:rsidR="49DC703E" w:rsidRPr="234234E3">
        <w:rPr>
          <w:lang w:val="fr-FR"/>
        </w:rPr>
        <w:t>étiqu</w:t>
      </w:r>
      <w:r w:rsidR="1B092ED6" w:rsidRPr="234234E3">
        <w:rPr>
          <w:lang w:val="fr-FR"/>
        </w:rPr>
        <w:t>es</w:t>
      </w:r>
      <w:r w:rsidRPr="234234E3">
        <w:rPr>
          <w:lang w:val="fr-FR"/>
        </w:rPr>
        <w:t xml:space="preserve"> haut de gamme garnies avec précision et flexibilité</w:t>
      </w:r>
    </w:p>
    <w:p w14:paraId="17553DEC" w14:textId="77777777" w:rsidR="00031812" w:rsidRPr="00B97A5A" w:rsidRDefault="00031812" w:rsidP="00031812">
      <w:pPr>
        <w:spacing w:before="100" w:beforeAutospacing="1" w:after="100" w:afterAutospacing="1" w:line="360" w:lineRule="auto"/>
        <w:outlineLvl w:val="3"/>
        <w:rPr>
          <w:rFonts w:cs="Arial"/>
          <w:b/>
          <w:bCs/>
          <w:szCs w:val="22"/>
        </w:rPr>
      </w:pPr>
      <w:r w:rsidRPr="00B97A5A">
        <w:rPr>
          <w:rFonts w:cs="Arial"/>
          <w:b/>
          <w:bCs/>
          <w:szCs w:val="22"/>
        </w:rPr>
        <w:t>Un environnement de production dynamique exige une technologie de dosage innovante</w:t>
      </w:r>
    </w:p>
    <w:p w14:paraId="3C35423A" w14:textId="7B934863" w:rsidR="00031812" w:rsidRPr="00B97A5A" w:rsidRDefault="00031812" w:rsidP="00031812">
      <w:pPr>
        <w:spacing w:before="100" w:beforeAutospacing="1" w:after="100" w:afterAutospacing="1" w:line="360" w:lineRule="auto"/>
        <w:rPr>
          <w:rFonts w:cs="Arial"/>
          <w:szCs w:val="22"/>
          <w:lang w:val="pt-BR"/>
        </w:rPr>
      </w:pPr>
      <w:r w:rsidRPr="00B97A5A">
        <w:rPr>
          <w:rFonts w:cs="Arial"/>
          <w:szCs w:val="22"/>
        </w:rPr>
        <w:t xml:space="preserve">Les experts en dosage le savent bien : pour un dosage efficace, il est essentiel de réduire au maximum les influences rhéologiques. </w:t>
      </w:r>
      <w:r w:rsidRPr="00B97A5A">
        <w:rPr>
          <w:rFonts w:cs="Arial"/>
          <w:szCs w:val="22"/>
          <w:lang w:val="pt-BR"/>
        </w:rPr>
        <w:t xml:space="preserve">Avec cet objectif en tête, l’équipe de quatre personnes de ViscoTec s’est attaquée à un projet pour une entreprise alimentaire autrichienne. Cette entreprise produit des barres </w:t>
      </w:r>
      <w:r w:rsidR="098306F4" w:rsidRPr="00B97A5A">
        <w:rPr>
          <w:rFonts w:cs="Arial"/>
          <w:szCs w:val="22"/>
          <w:lang w:val="pt-BR"/>
        </w:rPr>
        <w:t>énergétiques</w:t>
      </w:r>
      <w:r w:rsidRPr="00B97A5A">
        <w:rPr>
          <w:rFonts w:cs="Arial"/>
          <w:szCs w:val="22"/>
          <w:lang w:val="pt-BR"/>
        </w:rPr>
        <w:t>, sublimées par un topping appliqué sur leur surface supérieure. Pour cette étape de fabrication spécifique, elle a fait appel à ViscoTec afin de concevoir, construire et mettre en service un système de dosage à cinq voies en seulement 18 mois.</w:t>
      </w:r>
    </w:p>
    <w:p w14:paraId="623A8D73" w14:textId="77777777" w:rsidR="00031812" w:rsidRPr="00B97A5A" w:rsidRDefault="00031812" w:rsidP="00031812">
      <w:pPr>
        <w:spacing w:before="100" w:beforeAutospacing="1" w:after="100" w:afterAutospacing="1" w:line="360" w:lineRule="auto"/>
        <w:outlineLvl w:val="3"/>
        <w:rPr>
          <w:rFonts w:cs="Arial"/>
          <w:b/>
          <w:bCs/>
          <w:szCs w:val="22"/>
          <w:lang w:val="pt-BR"/>
        </w:rPr>
      </w:pPr>
      <w:r w:rsidRPr="00B97A5A">
        <w:rPr>
          <w:rFonts w:cs="Arial"/>
          <w:b/>
          <w:bCs/>
          <w:szCs w:val="22"/>
          <w:lang w:val="pt-BR"/>
        </w:rPr>
        <w:t>Précision et efficacité : un défi à 100 000 mPas</w:t>
      </w:r>
    </w:p>
    <w:p w14:paraId="7B516192" w14:textId="77777777" w:rsidR="00031812" w:rsidRPr="00B97A5A" w:rsidRDefault="00031812" w:rsidP="00031812">
      <w:pPr>
        <w:spacing w:before="100" w:beforeAutospacing="1" w:after="100" w:afterAutospacing="1" w:line="360" w:lineRule="auto"/>
        <w:rPr>
          <w:rFonts w:cs="Arial"/>
          <w:szCs w:val="22"/>
          <w:lang w:val="pt-BR"/>
        </w:rPr>
      </w:pPr>
      <w:r w:rsidRPr="00B97A5A">
        <w:rPr>
          <w:rFonts w:cs="Arial"/>
          <w:szCs w:val="22"/>
          <w:lang w:val="pt-BR"/>
        </w:rPr>
        <w:t>Avec une viscosité dépassant 100 000 mPas, les pompes à piston classiques ne conviennent pas au dosage de ces toppings hautement visqueux. Elles ont tendance à former des fils, entraînant des pertes de matière et des défauts de qualité – des inconvénients inacceptables pour ce fabricant de snacks haut de gamme.</w:t>
      </w:r>
    </w:p>
    <w:p w14:paraId="7C191459" w14:textId="77777777" w:rsidR="00031812" w:rsidRPr="00B97A5A" w:rsidRDefault="00031812" w:rsidP="00031812">
      <w:pPr>
        <w:spacing w:before="100" w:beforeAutospacing="1" w:after="100" w:afterAutospacing="1" w:line="360" w:lineRule="auto"/>
        <w:rPr>
          <w:rFonts w:cs="Arial"/>
          <w:szCs w:val="22"/>
          <w:lang w:val="pt-BR"/>
        </w:rPr>
      </w:pPr>
      <w:r w:rsidRPr="00B97A5A">
        <w:rPr>
          <w:rFonts w:cs="Arial"/>
          <w:szCs w:val="22"/>
          <w:lang w:val="pt-BR"/>
        </w:rPr>
        <w:t>Un autre défi pour les ingénieurs de ViscoTec : chaque lot contient des barres de longueurs variables. Le dosage doit être parfaitement adapté à cette variabilité tout en maintenant une vitesse de production constante, afin d’assurer un flux continu sur le convoyeur.</w:t>
      </w:r>
    </w:p>
    <w:p w14:paraId="692E9357" w14:textId="77777777" w:rsidR="00031812" w:rsidRPr="00B97A5A" w:rsidRDefault="00031812" w:rsidP="00031812">
      <w:pPr>
        <w:spacing w:before="100" w:beforeAutospacing="1" w:after="100" w:afterAutospacing="1" w:line="360" w:lineRule="auto"/>
        <w:outlineLvl w:val="3"/>
        <w:rPr>
          <w:rFonts w:cs="Arial"/>
          <w:b/>
          <w:bCs/>
          <w:szCs w:val="22"/>
          <w:lang w:val="pt-BR"/>
        </w:rPr>
      </w:pPr>
      <w:r w:rsidRPr="00B97A5A">
        <w:rPr>
          <w:rFonts w:cs="Arial"/>
          <w:b/>
          <w:bCs/>
          <w:szCs w:val="22"/>
          <w:lang w:val="pt-BR"/>
        </w:rPr>
        <w:t>Une technologie de contrôle avancée pour une solution efficace</w:t>
      </w:r>
    </w:p>
    <w:p w14:paraId="3AD757EF" w14:textId="77777777" w:rsidR="00031812" w:rsidRPr="00B97A5A" w:rsidRDefault="00031812" w:rsidP="00031812">
      <w:pPr>
        <w:spacing w:before="100" w:beforeAutospacing="1" w:after="100" w:afterAutospacing="1" w:line="360" w:lineRule="auto"/>
        <w:rPr>
          <w:rFonts w:cs="Arial"/>
          <w:szCs w:val="22"/>
          <w:lang w:val="pt-BR"/>
        </w:rPr>
      </w:pPr>
      <w:r w:rsidRPr="00B97A5A">
        <w:rPr>
          <w:rFonts w:cs="Arial"/>
          <w:szCs w:val="22"/>
          <w:lang w:val="pt-BR"/>
        </w:rPr>
        <w:t>L’application du topping repose sur un système basé sur le principe du piston sans fin. Ce procédé permet un dépôt sans pulsation et surtout respectueux du produit, optimisant ainsi la production automatisée des barres. Une répétabilité élevée et un dosage ultra-précis avec un volume mort minimal garantissent une qualité produit constante et contrôlable.</w:t>
      </w:r>
    </w:p>
    <w:p w14:paraId="725531CE" w14:textId="77777777" w:rsidR="00031812" w:rsidRPr="00B97A5A" w:rsidRDefault="00031812" w:rsidP="00031812">
      <w:pPr>
        <w:spacing w:before="100" w:beforeAutospacing="1" w:after="100" w:afterAutospacing="1" w:line="360" w:lineRule="auto"/>
        <w:rPr>
          <w:rFonts w:cs="Arial"/>
          <w:szCs w:val="22"/>
          <w:lang w:val="pt-BR"/>
        </w:rPr>
      </w:pPr>
      <w:r w:rsidRPr="00B97A5A">
        <w:rPr>
          <w:rFonts w:cs="Arial"/>
          <w:szCs w:val="22"/>
          <w:lang w:val="pt-BR"/>
        </w:rPr>
        <w:t xml:space="preserve">En collaboration avec l’intégrateur, l’équipe de ViscoTec a développé une ligne de production avec le processus suivant : les barres de pâte sont transportées directement du pétrin au système de dosage via un convoyeur. Un capteur optique détecte chaque barre et déclenche le processus de dosage. </w:t>
      </w:r>
      <w:r w:rsidRPr="00B97A5A">
        <w:rPr>
          <w:rFonts w:cs="Arial"/>
          <w:szCs w:val="22"/>
          <w:lang w:val="en-US"/>
        </w:rPr>
        <w:t xml:space="preserve">Des doseurs sans vanne assurent une application fiable du topping hautement visqueux. </w:t>
      </w:r>
      <w:r w:rsidRPr="00B97A5A">
        <w:rPr>
          <w:rFonts w:cs="Arial"/>
          <w:szCs w:val="22"/>
          <w:lang w:val="pt-BR"/>
        </w:rPr>
        <w:t xml:space="preserve">Dès qu’une barre se positionne sous une buse de remplissage, la pompe de dosage démarre et applique le topping. </w:t>
      </w:r>
      <w:r w:rsidRPr="00B97A5A">
        <w:rPr>
          <w:rFonts w:cs="Arial"/>
          <w:szCs w:val="22"/>
          <w:lang w:val="pt-BR"/>
        </w:rPr>
        <w:lastRenderedPageBreak/>
        <w:t>Chaque pompe fonctionne de manière autonome, s’activant dès qu’un capteur détecte une barre sous la buse.</w:t>
      </w:r>
    </w:p>
    <w:p w14:paraId="49649EB3" w14:textId="77777777" w:rsidR="00031812" w:rsidRPr="00B97A5A" w:rsidRDefault="00031812" w:rsidP="00031812">
      <w:pPr>
        <w:spacing w:before="100" w:beforeAutospacing="1" w:after="100" w:afterAutospacing="1" w:line="360" w:lineRule="auto"/>
        <w:rPr>
          <w:rFonts w:cs="Arial"/>
          <w:szCs w:val="22"/>
          <w:lang w:val="pt-BR"/>
        </w:rPr>
      </w:pPr>
      <w:r w:rsidRPr="00B97A5A">
        <w:rPr>
          <w:rFonts w:cs="Arial"/>
          <w:szCs w:val="22"/>
          <w:lang w:val="pt-BR"/>
        </w:rPr>
        <w:t>Un avantage clé du principe du piston sans fin est l’ajustement en temps réel de la quantité dosée : tant que le capteur détecte une barre, la pompe continue de doser, permettant ainsi d’appliquer le topping sur des barres de longueurs variables au sein d’un même lot. Lorsque la barre quitte la zone de détection, la pompe s’arrête. Un mécanisme de rétraction réglable empêche la formation de fils, évite le gaspillage de matière et garantit une application uniforme, même sur des barres de tailles différentes – une exigence incontournable pour des produits haut de gamme.</w:t>
      </w:r>
    </w:p>
    <w:p w14:paraId="34292467" w14:textId="77777777" w:rsidR="00031812" w:rsidRPr="00B97A5A" w:rsidRDefault="00031812" w:rsidP="00031812">
      <w:pPr>
        <w:spacing w:before="100" w:beforeAutospacing="1" w:after="100" w:afterAutospacing="1" w:line="360" w:lineRule="auto"/>
        <w:outlineLvl w:val="3"/>
        <w:rPr>
          <w:rFonts w:cs="Arial"/>
          <w:b/>
          <w:bCs/>
          <w:szCs w:val="22"/>
          <w:lang w:val="pt-BR"/>
        </w:rPr>
      </w:pPr>
      <w:r w:rsidRPr="00B97A5A">
        <w:rPr>
          <w:rFonts w:cs="Arial"/>
          <w:b/>
          <w:bCs/>
          <w:szCs w:val="22"/>
          <w:lang w:val="pt-BR"/>
        </w:rPr>
        <w:t>Avantages pour le client : performance et fiabilité</w:t>
      </w:r>
    </w:p>
    <w:p w14:paraId="2966420F" w14:textId="77777777" w:rsidR="00031812" w:rsidRPr="00B97A5A" w:rsidRDefault="00031812" w:rsidP="00031812">
      <w:pPr>
        <w:spacing w:before="100" w:beforeAutospacing="1" w:after="100" w:afterAutospacing="1" w:line="360" w:lineRule="auto"/>
        <w:rPr>
          <w:rFonts w:cs="Arial"/>
          <w:szCs w:val="22"/>
          <w:lang w:val="pt-BR"/>
        </w:rPr>
      </w:pPr>
      <w:r w:rsidRPr="00B97A5A">
        <w:rPr>
          <w:rFonts w:cs="Arial"/>
          <w:szCs w:val="22"/>
          <w:lang w:val="pt-BR"/>
        </w:rPr>
        <w:t>Contrairement aux systèmes conventionnels, le système de dosage ViscoTec ne nécessite pas un fonctionnement cadencé du convoyeur. Cela améliore considérablement l’efficacité de la production et permet un dosage fluide et rapide. Grâce à une combinaison de contrôle précis, d’adaptation flexible des volumes dosés et de traitement fiable des matières complexes, l’entreprise dispose désormais d’une solution puissante et fiable, parfaitement adaptée à ses besoins spécifiques.</w:t>
      </w:r>
    </w:p>
    <w:p w14:paraId="77FE7435" w14:textId="4DA077E6" w:rsidR="00B97A5A" w:rsidRPr="00031C83" w:rsidRDefault="00B97A5A" w:rsidP="00B97A5A">
      <w:pPr>
        <w:pStyle w:val="Fliesstext"/>
      </w:pPr>
      <w:r>
        <w:rPr>
          <w:lang w:val="en-US"/>
        </w:rPr>
        <w:t>3 463</w:t>
      </w:r>
      <w:r w:rsidRPr="00B97A5A">
        <w:rPr>
          <w:color w:val="FF0000"/>
          <w:lang w:val="en-US"/>
        </w:rPr>
        <w:t> </w:t>
      </w:r>
      <w:r w:rsidRPr="00B97A5A">
        <w:rPr>
          <w:lang w:val="en-US"/>
        </w:rPr>
        <w:t xml:space="preserve">caractères, espaces compris. Reproduction libre. </w:t>
      </w:r>
      <w:r>
        <w:t>Justificatif demandé.</w:t>
      </w:r>
    </w:p>
    <w:p w14:paraId="47934658" w14:textId="77777777" w:rsidR="00B97A5A" w:rsidRPr="00031812" w:rsidRDefault="00B97A5A" w:rsidP="00031812">
      <w:pPr>
        <w:spacing w:before="100" w:beforeAutospacing="1" w:after="100" w:afterAutospacing="1" w:line="360" w:lineRule="auto"/>
        <w:rPr>
          <w:rFonts w:cs="Arial"/>
          <w:sz w:val="20"/>
          <w:szCs w:val="20"/>
          <w:lang w:val="pt-BR"/>
        </w:rPr>
      </w:pPr>
    </w:p>
    <w:p w14:paraId="0D527644" w14:textId="05FE807D" w:rsidR="71521FFB" w:rsidRPr="00031812" w:rsidRDefault="71521FFB" w:rsidP="71521FFB">
      <w:pPr>
        <w:pStyle w:val="Subheadline"/>
        <w:rPr>
          <w:color w:val="FF0000"/>
          <w:lang w:val="pt-BR"/>
        </w:rPr>
      </w:pPr>
    </w:p>
    <w:p w14:paraId="1B454B81" w14:textId="3726B5C6" w:rsidR="008C0020" w:rsidRDefault="00B97A5A" w:rsidP="000E2BA7">
      <w:pPr>
        <w:pStyle w:val="Subheadline"/>
      </w:pPr>
      <w:r w:rsidRPr="00B97A5A">
        <w:t xml:space="preserve">Photo </w:t>
      </w:r>
      <w:r w:rsidR="00C60AD4" w:rsidRPr="00B97A5A">
        <w:t>:</w:t>
      </w:r>
    </w:p>
    <w:p w14:paraId="35C049A4" w14:textId="77777777" w:rsidR="00B97A5A" w:rsidRPr="00B97A5A" w:rsidRDefault="00B97A5A" w:rsidP="000E2BA7">
      <w:pPr>
        <w:pStyle w:val="Subheadline"/>
      </w:pPr>
    </w:p>
    <w:p w14:paraId="5F418153" w14:textId="0C3F0297" w:rsidR="008C0020" w:rsidRDefault="008C0020" w:rsidP="000E2BA7">
      <w:pPr>
        <w:pStyle w:val="Subheadline"/>
      </w:pPr>
      <w:r>
        <w:rPr>
          <w:noProof/>
        </w:rPr>
        <w:drawing>
          <wp:inline distT="0" distB="0" distL="0" distR="0" wp14:anchorId="26670DED" wp14:editId="29BB7546">
            <wp:extent cx="1779360" cy="1249680"/>
            <wp:effectExtent l="0" t="0" r="0" b="7620"/>
            <wp:docPr id="17979106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779360" cy="1249680"/>
                    </a:xfrm>
                    <a:prstGeom prst="rect">
                      <a:avLst/>
                    </a:prstGeom>
                  </pic:spPr>
                </pic:pic>
              </a:graphicData>
            </a:graphic>
          </wp:inline>
        </w:drawing>
      </w:r>
    </w:p>
    <w:p w14:paraId="08F609A8" w14:textId="7CC737D4" w:rsidR="00360732" w:rsidRPr="00665DCF" w:rsidRDefault="00D929C0" w:rsidP="002A14C8">
      <w:pPr>
        <w:pStyle w:val="Bildunterschrift"/>
        <w:rPr>
          <w:lang w:val="pt-BR"/>
        </w:rPr>
      </w:pPr>
      <w:r w:rsidRPr="00665DCF">
        <w:rPr>
          <w:lang w:val="pt-BR"/>
        </w:rPr>
        <w:t>Barres de pâte sur le convoyeur en amont du dosage (Source : ViscoTec)</w:t>
      </w:r>
    </w:p>
    <w:p w14:paraId="19DD7BFD" w14:textId="77777777" w:rsidR="00D42B52" w:rsidRPr="00665DCF" w:rsidRDefault="00D42B52" w:rsidP="002A14C8">
      <w:pPr>
        <w:pStyle w:val="Bildunterschrift"/>
        <w:rPr>
          <w:lang w:val="pt-BR"/>
        </w:rPr>
      </w:pPr>
    </w:p>
    <w:p w14:paraId="302D3434" w14:textId="4CFA305E" w:rsidR="00F074B2" w:rsidRPr="00031C83" w:rsidRDefault="00360732" w:rsidP="00F074B2">
      <w:pPr>
        <w:pStyle w:val="StandardWeb"/>
        <w:spacing w:line="360" w:lineRule="auto"/>
        <w:ind w:right="1273"/>
        <w:rPr>
          <w:rFonts w:cs="Arial"/>
        </w:rPr>
      </w:pPr>
      <w:r w:rsidRPr="00360732">
        <w:rPr>
          <w:rFonts w:cs="Arial"/>
          <w:noProof/>
        </w:rPr>
        <w:lastRenderedPageBreak/>
        <w:drawing>
          <wp:inline distT="0" distB="0" distL="0" distR="0" wp14:anchorId="351E6E4D" wp14:editId="4F0F25FB">
            <wp:extent cx="1206672" cy="1608896"/>
            <wp:effectExtent l="0" t="0" r="0" b="0"/>
            <wp:docPr id="103340211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402117"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06672" cy="1608896"/>
                    </a:xfrm>
                    <a:prstGeom prst="rect">
                      <a:avLst/>
                    </a:prstGeom>
                  </pic:spPr>
                </pic:pic>
              </a:graphicData>
            </a:graphic>
          </wp:inline>
        </w:drawing>
      </w:r>
    </w:p>
    <w:p w14:paraId="6340CE56" w14:textId="2DDF5038" w:rsidR="0091716F" w:rsidRPr="00665DCF" w:rsidRDefault="00665DCF" w:rsidP="00665DCF">
      <w:pPr>
        <w:pStyle w:val="Bildunterschrift"/>
        <w:rPr>
          <w:lang w:val="pt-BR"/>
        </w:rPr>
      </w:pPr>
      <w:r w:rsidRPr="00665DCF">
        <w:rPr>
          <w:lang w:val="pt-BR"/>
        </w:rPr>
        <w:t>Barres avec un topping uniformément appliqué (Source : ViscoTec)</w:t>
      </w:r>
    </w:p>
    <w:p w14:paraId="334A1CC7" w14:textId="77777777" w:rsidR="0091716F" w:rsidRPr="00B050DA" w:rsidRDefault="0091716F" w:rsidP="00360732">
      <w:pPr>
        <w:pStyle w:val="Subheadline"/>
        <w:rPr>
          <w:b w:val="0"/>
          <w:lang w:val="pt-BR"/>
        </w:rPr>
      </w:pPr>
    </w:p>
    <w:p w14:paraId="2DFC4D47" w14:textId="77777777" w:rsidR="0091716F" w:rsidRPr="00B050DA" w:rsidRDefault="0091716F" w:rsidP="00360732">
      <w:pPr>
        <w:pStyle w:val="Subheadline"/>
        <w:rPr>
          <w:b w:val="0"/>
          <w:lang w:val="pt-BR"/>
        </w:rPr>
      </w:pPr>
    </w:p>
    <w:p w14:paraId="3E58C2A0" w14:textId="77777777" w:rsidR="0091716F" w:rsidRPr="00B050DA" w:rsidRDefault="0091716F" w:rsidP="00360732">
      <w:pPr>
        <w:pStyle w:val="Subheadline"/>
        <w:rPr>
          <w:b w:val="0"/>
          <w:lang w:val="pt-BR"/>
        </w:rPr>
      </w:pPr>
    </w:p>
    <w:p w14:paraId="259E479F" w14:textId="77777777" w:rsidR="0091716F" w:rsidRPr="00B050DA" w:rsidRDefault="0091716F" w:rsidP="00360732">
      <w:pPr>
        <w:pStyle w:val="Subheadline"/>
        <w:rPr>
          <w:b w:val="0"/>
          <w:lang w:val="pt-BR"/>
        </w:rPr>
      </w:pPr>
    </w:p>
    <w:p w14:paraId="457981C1" w14:textId="77777777" w:rsidR="0091716F" w:rsidRPr="00B050DA" w:rsidRDefault="0091716F" w:rsidP="00360732">
      <w:pPr>
        <w:pStyle w:val="Subheadline"/>
        <w:rPr>
          <w:b w:val="0"/>
          <w:lang w:val="pt-BR"/>
        </w:rPr>
      </w:pPr>
    </w:p>
    <w:p w14:paraId="2EB1E01F" w14:textId="77777777" w:rsidR="0091716F" w:rsidRPr="00B050DA" w:rsidRDefault="0091716F" w:rsidP="00360732">
      <w:pPr>
        <w:pStyle w:val="Subheadline"/>
        <w:rPr>
          <w:b w:val="0"/>
          <w:lang w:val="pt-BR"/>
        </w:rPr>
      </w:pPr>
    </w:p>
    <w:p w14:paraId="22D65692" w14:textId="77777777" w:rsidR="0091716F" w:rsidRPr="00B050DA" w:rsidRDefault="0091716F" w:rsidP="00360732">
      <w:pPr>
        <w:pStyle w:val="Subheadline"/>
        <w:rPr>
          <w:b w:val="0"/>
          <w:lang w:val="pt-BR"/>
        </w:rPr>
      </w:pPr>
    </w:p>
    <w:p w14:paraId="250E99CE" w14:textId="77777777" w:rsidR="00E01420" w:rsidRPr="00E01420" w:rsidRDefault="00E01420" w:rsidP="00E01420">
      <w:pPr>
        <w:pStyle w:val="Subheadline"/>
        <w:rPr>
          <w:lang w:val="en-US"/>
        </w:rPr>
      </w:pPr>
      <w:r w:rsidRPr="00E01420">
        <w:rPr>
          <w:lang w:val="en-US"/>
        </w:rPr>
        <w:t>ViscoTec – Le dosage à la perfection !</w:t>
      </w:r>
    </w:p>
    <w:p w14:paraId="3C2F32A0" w14:textId="77777777" w:rsidR="00E01420" w:rsidRDefault="00E01420" w:rsidP="00E01420">
      <w:pPr>
        <w:pStyle w:val="Fliesstext"/>
      </w:pPr>
      <w:r w:rsidRPr="00DD56DC">
        <w:t xml:space="preserve">ViscoTec Pumpen- u. Dosiertechnik GmbH est un fabricant de systèmes leader dans le domaine de la technique des fluides : du prélèvement au dosage de produits de moyenne à haute viscosité en passant par le traitement des produits. Le portefeuille de produits couvre les applications de dosage et de remplissage dans les domaines de l'automobile, de l'e-mobilité, de la fabrication électronique, de la transformation des aliments, de l'aérospatiale, de la </w:t>
      </w:r>
      <w:r w:rsidRPr="000507EF">
        <w:t>technologie médicale</w:t>
      </w:r>
      <w:r w:rsidRPr="00DD56DC">
        <w:t xml:space="preserve">, de la pharmacie et </w:t>
      </w:r>
      <w:r w:rsidRPr="000507EF">
        <w:t>et bien d’autres secteurs encore.</w:t>
      </w:r>
    </w:p>
    <w:p w14:paraId="79B60634" w14:textId="07B957CD" w:rsidR="00E01420" w:rsidRPr="00E01420" w:rsidRDefault="00E01420" w:rsidP="00E01420">
      <w:pPr>
        <w:pStyle w:val="Fliesstext"/>
        <w:rPr>
          <w:lang w:val="en-US"/>
        </w:rPr>
      </w:pPr>
      <w:r w:rsidRPr="00DD56DC">
        <w:t>Le siège social du leader technologique est situé à Töging a. Inn (Bavière, près de Munich). Outre un réseau international de distributeurs, ViscoTec dispose de succursales aux États-Unis, en Chine, à Singapour, en Inde, en France, à Hong Kong et au Danemark et emploie environ 3</w:t>
      </w:r>
      <w:r w:rsidR="008C57EA">
        <w:t>3</w:t>
      </w:r>
      <w:r w:rsidRPr="00DD56DC">
        <w:t xml:space="preserve">0 personnes dans le monde entier. </w:t>
      </w:r>
      <w:r w:rsidRPr="00E01420">
        <w:rPr>
          <w:lang w:val="en-US"/>
        </w:rPr>
        <w:t>En 202</w:t>
      </w:r>
      <w:r>
        <w:rPr>
          <w:lang w:val="en-US"/>
        </w:rPr>
        <w:t>4</w:t>
      </w:r>
      <w:r w:rsidRPr="00E01420">
        <w:rPr>
          <w:lang w:val="en-US"/>
        </w:rPr>
        <w:t xml:space="preserve">, ViscoTec enregistre un chiffre d'affaires mondial de </w:t>
      </w:r>
      <w:r>
        <w:rPr>
          <w:lang w:val="en-US"/>
        </w:rPr>
        <w:t>66</w:t>
      </w:r>
      <w:r w:rsidRPr="00E01420">
        <w:rPr>
          <w:lang w:val="en-US"/>
        </w:rPr>
        <w:t xml:space="preserve"> millions d'euros.</w:t>
      </w:r>
    </w:p>
    <w:p w14:paraId="5718F02D" w14:textId="77777777" w:rsidR="00E01420" w:rsidRPr="00E01420" w:rsidRDefault="00E01420" w:rsidP="00E01420">
      <w:pPr>
        <w:rPr>
          <w:rFonts w:cs="Arial"/>
          <w:lang w:val="en-US"/>
        </w:rPr>
      </w:pPr>
      <w:r w:rsidRPr="00E01420">
        <w:rPr>
          <w:rFonts w:cs="Arial"/>
          <w:lang w:val="en-US"/>
        </w:rPr>
        <w:br/>
        <w:t xml:space="preserve">Vous trouverez de plus amples informations sur les produits et les domaines d'application sur </w:t>
      </w:r>
      <w:hyperlink r:id="rId13" w:history="1">
        <w:r w:rsidRPr="00E01420">
          <w:rPr>
            <w:rStyle w:val="Hyperlink"/>
            <w:rFonts w:cs="Arial"/>
            <w:lang w:val="en-US"/>
          </w:rPr>
          <w:t>www.viscotec.com</w:t>
        </w:r>
      </w:hyperlink>
      <w:r w:rsidRPr="00E01420">
        <w:rPr>
          <w:rFonts w:cs="Arial"/>
          <w:lang w:val="en-US"/>
        </w:rPr>
        <w:t>.</w:t>
      </w:r>
    </w:p>
    <w:p w14:paraId="72C2CEC7" w14:textId="77777777" w:rsidR="00E01420" w:rsidRPr="00E01420" w:rsidRDefault="00E01420" w:rsidP="00E01420">
      <w:pPr>
        <w:pStyle w:val="Fliesstext"/>
        <w:rPr>
          <w:lang w:val="en-US"/>
        </w:rPr>
      </w:pPr>
    </w:p>
    <w:p w14:paraId="36839FBB" w14:textId="77777777" w:rsidR="00E01420" w:rsidRPr="00E01420" w:rsidRDefault="00E01420" w:rsidP="00E01420">
      <w:pPr>
        <w:rPr>
          <w:rFonts w:cs="Arial"/>
          <w:lang w:val="en-US"/>
        </w:rPr>
      </w:pPr>
    </w:p>
    <w:p w14:paraId="72939116" w14:textId="77777777" w:rsidR="00E01420" w:rsidRPr="00E01420" w:rsidRDefault="00E01420" w:rsidP="00E01420">
      <w:pPr>
        <w:spacing w:line="360" w:lineRule="auto"/>
        <w:ind w:right="1273"/>
        <w:rPr>
          <w:rFonts w:cs="Arial"/>
          <w:lang w:val="en-US"/>
        </w:rPr>
      </w:pPr>
    </w:p>
    <w:p w14:paraId="2231F620" w14:textId="77777777" w:rsidR="00E01420" w:rsidRPr="00AD3D0F" w:rsidRDefault="00E01420" w:rsidP="00E01420">
      <w:pPr>
        <w:pStyle w:val="Subheadline"/>
      </w:pPr>
      <w:r w:rsidRPr="00AD3D0F">
        <w:t>Contact presse :</w:t>
      </w:r>
    </w:p>
    <w:p w14:paraId="71BBEA49" w14:textId="2B60F22A" w:rsidR="00E01420" w:rsidRPr="00AD3D0F" w:rsidRDefault="00E01420" w:rsidP="00E01420">
      <w:pPr>
        <w:pStyle w:val="Fliesstext"/>
      </w:pPr>
      <w:r>
        <w:t>Melanie Spiethaler</w:t>
      </w:r>
      <w:r w:rsidRPr="00AD3D0F">
        <w:t>, Marketing</w:t>
      </w:r>
    </w:p>
    <w:p w14:paraId="5117E95B" w14:textId="77777777" w:rsidR="00E01420" w:rsidRPr="00AD3D0F" w:rsidRDefault="00E01420" w:rsidP="00E01420">
      <w:pPr>
        <w:pStyle w:val="Fliesstext"/>
      </w:pPr>
      <w:r w:rsidRPr="00AD3D0F">
        <w:t>ViscoTec Pumpen- u. Dosiertechnik GmbH</w:t>
      </w:r>
    </w:p>
    <w:p w14:paraId="1D602532" w14:textId="77777777" w:rsidR="00E01420" w:rsidRPr="00AD3D0F" w:rsidRDefault="00E01420" w:rsidP="00E01420">
      <w:pPr>
        <w:pStyle w:val="Fliesstext"/>
      </w:pPr>
      <w:r w:rsidRPr="00AD3D0F">
        <w:t>Amperstraße 13 | 84513 Töging a. Inn | Germany</w:t>
      </w:r>
    </w:p>
    <w:p w14:paraId="0C7FC08A" w14:textId="2F355E8A" w:rsidR="00E01420" w:rsidRPr="00E01420" w:rsidRDefault="00E01420" w:rsidP="00E01420">
      <w:pPr>
        <w:pStyle w:val="Fliesstext"/>
        <w:rPr>
          <w:lang w:val="en-US"/>
        </w:rPr>
      </w:pPr>
      <w:r w:rsidRPr="00E01420">
        <w:rPr>
          <w:lang w:val="en-US"/>
        </w:rPr>
        <w:t>Tél. : +49 8631 9274-</w:t>
      </w:r>
      <w:r>
        <w:rPr>
          <w:lang w:val="en-US"/>
        </w:rPr>
        <w:t>404</w:t>
      </w:r>
      <w:r w:rsidRPr="00E01420">
        <w:rPr>
          <w:lang w:val="en-US"/>
        </w:rPr>
        <w:t xml:space="preserve"> </w:t>
      </w:r>
    </w:p>
    <w:p w14:paraId="1C0A2BA7" w14:textId="0ABF62BD" w:rsidR="00E01420" w:rsidRPr="00E01420" w:rsidRDefault="00E01420" w:rsidP="00E01420">
      <w:pPr>
        <w:pStyle w:val="Fliesstext"/>
        <w:rPr>
          <w:lang w:val="en-US"/>
        </w:rPr>
      </w:pPr>
      <w:r>
        <w:rPr>
          <w:lang w:val="en-US"/>
        </w:rPr>
        <w:t>Melanie.spiethaler</w:t>
      </w:r>
      <w:r w:rsidRPr="00E01420">
        <w:rPr>
          <w:lang w:val="en-US"/>
        </w:rPr>
        <w:t>@viscotec.de | www.viscotec.de</w:t>
      </w:r>
    </w:p>
    <w:p w14:paraId="5E07BA3D" w14:textId="77777777" w:rsidR="0091716F" w:rsidRPr="00E01420" w:rsidRDefault="0091716F" w:rsidP="00360732">
      <w:pPr>
        <w:pStyle w:val="Subheadline"/>
        <w:rPr>
          <w:b w:val="0"/>
          <w:lang w:val="en-US"/>
        </w:rPr>
      </w:pPr>
    </w:p>
    <w:sectPr w:rsidR="0091716F" w:rsidRPr="00E01420" w:rsidSect="009B5D46">
      <w:headerReference w:type="default" r:id="rId14"/>
      <w:footerReference w:type="even" r:id="rId15"/>
      <w:footerReference w:type="default" r:id="rId16"/>
      <w:pgSz w:w="11906" w:h="16838" w:code="9"/>
      <w:pgMar w:top="851" w:right="851" w:bottom="851" w:left="992" w:header="1417"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EE9EB8" w14:textId="77777777" w:rsidR="00572767" w:rsidRDefault="00572767">
      <w:r>
        <w:separator/>
      </w:r>
    </w:p>
  </w:endnote>
  <w:endnote w:type="continuationSeparator" w:id="0">
    <w:p w14:paraId="572ED1A0" w14:textId="77777777" w:rsidR="00572767" w:rsidRDefault="00572767">
      <w:r>
        <w:continuationSeparator/>
      </w:r>
    </w:p>
  </w:endnote>
  <w:endnote w:type="continuationNotice" w:id="1">
    <w:p w14:paraId="61DC966F" w14:textId="77777777" w:rsidR="00BC6E2E" w:rsidRDefault="00BC6E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9A2A7F" w14:textId="77777777" w:rsidR="00551F5B" w:rsidRDefault="00551F5B">
    <w:pPr>
      <w:pStyle w:val="Fuzeile"/>
    </w:pPr>
  </w:p>
  <w:p w14:paraId="525D12E4" w14:textId="77777777" w:rsidR="00551F5B" w:rsidRDefault="00551F5B"/>
  <w:p w14:paraId="57AA9CFA" w14:textId="77777777" w:rsidR="00551F5B" w:rsidRDefault="00551F5B"/>
  <w:p w14:paraId="47550F17" w14:textId="77777777" w:rsidR="00551F5B" w:rsidRDefault="00551F5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873AB" w14:textId="77777777" w:rsidR="003976F5" w:rsidRDefault="003976F5" w:rsidP="003976F5">
    <w:pPr>
      <w:tabs>
        <w:tab w:val="left" w:pos="3261"/>
      </w:tabs>
      <w:rPr>
        <w:rFonts w:cs="Arial"/>
        <w:noProof/>
        <w:sz w:val="14"/>
        <w:szCs w:val="14"/>
      </w:rPr>
    </w:pPr>
  </w:p>
  <w:p w14:paraId="76DA44C7" w14:textId="77777777" w:rsidR="00AE2DD9" w:rsidRDefault="00AE2DD9" w:rsidP="003976F5">
    <w:pPr>
      <w:tabs>
        <w:tab w:val="left" w:pos="3261"/>
      </w:tabs>
      <w:rPr>
        <w:rFonts w:cs="Arial"/>
        <w:noProof/>
        <w:sz w:val="14"/>
        <w:szCs w:val="14"/>
      </w:rPr>
    </w:pPr>
    <w:r>
      <w:rPr>
        <w:rFonts w:cs="Arial"/>
        <w:noProof/>
        <w:sz w:val="14"/>
        <w:szCs w:val="14"/>
      </w:rPr>
      <mc:AlternateContent>
        <mc:Choice Requires="wps">
          <w:drawing>
            <wp:anchor distT="0" distB="0" distL="114300" distR="114300" simplePos="0" relativeHeight="251658241" behindDoc="0" locked="0" layoutInCell="1" allowOverlap="1" wp14:anchorId="1684DBF7" wp14:editId="01F7496F">
              <wp:simplePos x="0" y="0"/>
              <wp:positionH relativeFrom="column">
                <wp:posOffset>3493</wp:posOffset>
              </wp:positionH>
              <wp:positionV relativeFrom="paragraph">
                <wp:posOffset>12065</wp:posOffset>
              </wp:positionV>
              <wp:extent cx="6353175"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6353175" cy="0"/>
                      </a:xfrm>
                      <a:prstGeom prst="line">
                        <a:avLst/>
                      </a:prstGeom>
                      <a:ln w="9525">
                        <a:solidFill>
                          <a:srgbClr val="DDE4F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http://schemas.openxmlformats.org/drawingml/2006/main">
          <w:pict w14:anchorId="6D18AC89">
            <v:line id="Gerader Verbinder 2"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spid="_x0000_s1026" strokecolor="#dde4f0" from=".3pt,.95pt" to="500.55pt,.95pt" w14:anchorId="64B7D8E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">
              <v:stroke joinstyle="miter"/>
            </v:line>
          </w:pict>
        </mc:Fallback>
      </mc:AlternateContent>
    </w:r>
  </w:p>
  <w:p w14:paraId="2E8D8872" w14:textId="77777777" w:rsidR="00B266CD" w:rsidRDefault="00B266CD" w:rsidP="003976F5">
    <w:pPr>
      <w:tabs>
        <w:tab w:val="left" w:pos="3261"/>
      </w:tabs>
      <w:rPr>
        <w:rFonts w:cs="Arial"/>
        <w:noProof/>
        <w:sz w:val="14"/>
        <w:szCs w:val="14"/>
      </w:rPr>
    </w:pPr>
  </w:p>
  <w:p w14:paraId="06B84486" w14:textId="77777777" w:rsidR="00B266CD" w:rsidRDefault="00090F53" w:rsidP="00B266CD">
    <w:pPr>
      <w:tabs>
        <w:tab w:val="left" w:pos="450"/>
        <w:tab w:val="left" w:pos="3261"/>
        <w:tab w:val="left" w:pos="5954"/>
        <w:tab w:val="left" w:pos="8789"/>
      </w:tabs>
      <w:rPr>
        <w:rFonts w:cs="Arial"/>
        <w:noProof/>
        <w:sz w:val="14"/>
        <w:szCs w:val="14"/>
      </w:rPr>
    </w:pPr>
    <w:r>
      <w:rPr>
        <w:rFonts w:cs="Arial"/>
        <w:noProof/>
        <w:color w:val="7F7F7F"/>
        <w:sz w:val="14"/>
        <w:szCs w:val="14"/>
      </w:rPr>
      <w:tab/>
    </w:r>
    <w:r w:rsidR="00B266CD">
      <w:rPr>
        <w:rFonts w:cs="Arial"/>
        <w:noProof/>
        <w:color w:val="7F7F7F"/>
        <w:sz w:val="14"/>
        <w:szCs w:val="14"/>
      </w:rPr>
      <w:tab/>
    </w:r>
    <w:r w:rsidR="00A82FFA">
      <w:rPr>
        <w:rFonts w:cs="Arial"/>
        <w:noProof/>
        <w:sz w:val="14"/>
        <w:szCs w:val="14"/>
      </w:rPr>
      <w:t xml:space="preserve"> </w:t>
    </w:r>
    <w:r w:rsidR="00B266CD">
      <w:rPr>
        <w:rFonts w:cs="Arial"/>
        <w:noProof/>
        <w:color w:val="7F7F7F"/>
        <w:sz w:val="14"/>
        <w:szCs w:val="14"/>
      </w:rPr>
      <w:tab/>
    </w:r>
    <w:r w:rsidR="00B266CD" w:rsidRPr="003976F5">
      <w:rPr>
        <w:rFonts w:cs="Arial"/>
        <w:noProof/>
        <w:sz w:val="14"/>
        <w:szCs w:val="14"/>
      </w:rPr>
      <w:tab/>
      <w:t xml:space="preserve">Seite </w:t>
    </w:r>
    <w:r w:rsidR="00B266CD" w:rsidRPr="003976F5">
      <w:rPr>
        <w:rFonts w:cs="Arial"/>
        <w:noProof/>
        <w:sz w:val="14"/>
        <w:szCs w:val="14"/>
      </w:rPr>
      <w:fldChar w:fldCharType="begin"/>
    </w:r>
    <w:r w:rsidR="00B266CD" w:rsidRPr="003976F5">
      <w:rPr>
        <w:rFonts w:cs="Arial"/>
        <w:noProof/>
        <w:sz w:val="14"/>
        <w:szCs w:val="14"/>
      </w:rPr>
      <w:instrText xml:space="preserve"> PAGE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r w:rsidR="00B266CD" w:rsidRPr="003976F5">
      <w:rPr>
        <w:rFonts w:cs="Arial"/>
        <w:noProof/>
        <w:sz w:val="14"/>
        <w:szCs w:val="14"/>
      </w:rPr>
      <w:t xml:space="preserve"> von </w:t>
    </w:r>
    <w:r w:rsidR="00B266CD" w:rsidRPr="003976F5">
      <w:rPr>
        <w:rFonts w:cs="Arial"/>
        <w:noProof/>
        <w:sz w:val="14"/>
        <w:szCs w:val="14"/>
      </w:rPr>
      <w:fldChar w:fldCharType="begin"/>
    </w:r>
    <w:r w:rsidR="00B266CD" w:rsidRPr="003976F5">
      <w:rPr>
        <w:rFonts w:cs="Arial"/>
        <w:noProof/>
        <w:sz w:val="14"/>
        <w:szCs w:val="14"/>
      </w:rPr>
      <w:instrText xml:space="preserve"> NUMPAGES  </w:instrText>
    </w:r>
    <w:r w:rsidR="00B266CD" w:rsidRPr="003976F5">
      <w:rPr>
        <w:rFonts w:cs="Arial"/>
        <w:noProof/>
        <w:sz w:val="14"/>
        <w:szCs w:val="14"/>
      </w:rPr>
      <w:fldChar w:fldCharType="separate"/>
    </w:r>
    <w:r w:rsidR="00B266CD">
      <w:rPr>
        <w:rFonts w:cs="Arial"/>
        <w:noProof/>
        <w:sz w:val="14"/>
        <w:szCs w:val="14"/>
      </w:rPr>
      <w:t>1</w:t>
    </w:r>
    <w:r w:rsidR="00B266CD" w:rsidRPr="003976F5">
      <w:rPr>
        <w:rFonts w:cs="Arial"/>
        <w:noProof/>
        <w:sz w:val="14"/>
        <w:szCs w:val="14"/>
      </w:rPr>
      <w:fldChar w:fldCharType="end"/>
    </w:r>
  </w:p>
  <w:p w14:paraId="66298A9D" w14:textId="77777777" w:rsidR="00AE2DD9" w:rsidRDefault="00AE2DD9" w:rsidP="003976F5">
    <w:pPr>
      <w:tabs>
        <w:tab w:val="left" w:pos="450"/>
        <w:tab w:val="left" w:pos="3261"/>
        <w:tab w:val="left" w:pos="5954"/>
        <w:tab w:val="left" w:pos="8789"/>
      </w:tabs>
      <w:rPr>
        <w:rFonts w:cs="Arial"/>
        <w:b/>
        <w:noProof/>
        <w:sz w:val="14"/>
        <w:szCs w:val="14"/>
      </w:rPr>
    </w:pPr>
  </w:p>
  <w:p w14:paraId="62B7A33E" w14:textId="77777777" w:rsidR="00DB594E" w:rsidRDefault="00DB594E" w:rsidP="003976F5">
    <w:pPr>
      <w:tabs>
        <w:tab w:val="left" w:pos="450"/>
        <w:tab w:val="left" w:pos="3261"/>
        <w:tab w:val="left" w:pos="5954"/>
        <w:tab w:val="left" w:pos="8789"/>
      </w:tabs>
      <w:rPr>
        <w:rFonts w:cs="Arial"/>
        <w:noProof/>
        <w:color w:val="7F7F7F"/>
        <w:sz w:val="14"/>
        <w:szCs w:val="14"/>
      </w:rPr>
    </w:pPr>
    <w:r w:rsidRPr="003976F5">
      <w:rPr>
        <w:rFonts w:cs="Arial"/>
        <w:b/>
        <w:noProof/>
        <w:sz w:val="14"/>
        <w:szCs w:val="14"/>
      </w:rPr>
      <w:t>ViscoTec</w:t>
    </w:r>
    <w:r w:rsidRPr="003976F5">
      <w:rPr>
        <w:rFonts w:cs="Arial"/>
        <w:noProof/>
        <w:sz w:val="14"/>
        <w:szCs w:val="14"/>
      </w:rPr>
      <w:tab/>
      <w:t>Amperstraße 13</w:t>
    </w:r>
    <w:r>
      <w:rPr>
        <w:rFonts w:cs="Arial"/>
        <w:noProof/>
        <w:color w:val="7F7F7F"/>
        <w:sz w:val="14"/>
        <w:szCs w:val="14"/>
      </w:rPr>
      <w:tab/>
    </w:r>
    <w:r w:rsidRPr="003976F5">
      <w:rPr>
        <w:rFonts w:cs="Arial"/>
        <w:b/>
        <w:noProof/>
        <w:color w:val="00B0F0"/>
        <w:sz w:val="14"/>
        <w:szCs w:val="14"/>
      </w:rPr>
      <w:t>T</w:t>
    </w:r>
    <w:r>
      <w:rPr>
        <w:rFonts w:cs="Arial"/>
        <w:noProof/>
        <w:color w:val="7F7F7F"/>
        <w:sz w:val="14"/>
        <w:szCs w:val="14"/>
      </w:rPr>
      <w:t xml:space="preserve"> </w:t>
    </w:r>
    <w:r w:rsidR="003976F5">
      <w:rPr>
        <w:rFonts w:cs="Arial"/>
        <w:noProof/>
        <w:color w:val="7F7F7F"/>
        <w:sz w:val="14"/>
        <w:szCs w:val="14"/>
      </w:rPr>
      <w:t xml:space="preserve"> </w:t>
    </w:r>
    <w:r w:rsidR="003976F5" w:rsidRPr="003976F5">
      <w:rPr>
        <w:rFonts w:cs="Arial"/>
        <w:noProof/>
        <w:sz w:val="14"/>
        <w:szCs w:val="14"/>
      </w:rPr>
      <w:t>+49 8631 9274-0</w:t>
    </w:r>
    <w:r w:rsidR="003976F5">
      <w:rPr>
        <w:rFonts w:cs="Arial"/>
        <w:noProof/>
        <w:color w:val="7F7F7F"/>
        <w:sz w:val="14"/>
        <w:szCs w:val="14"/>
      </w:rPr>
      <w:tab/>
    </w:r>
    <w:r w:rsidR="003976F5" w:rsidRPr="003976F5">
      <w:rPr>
        <w:rFonts w:cs="Arial"/>
        <w:b/>
        <w:noProof/>
        <w:color w:val="00B0F0"/>
        <w:sz w:val="14"/>
        <w:szCs w:val="14"/>
      </w:rPr>
      <w:t>W</w:t>
    </w:r>
    <w:r w:rsidR="003976F5">
      <w:rPr>
        <w:rFonts w:cs="Arial"/>
        <w:noProof/>
        <w:color w:val="7F7F7F"/>
        <w:sz w:val="14"/>
        <w:szCs w:val="14"/>
      </w:rPr>
      <w:t xml:space="preserve"> </w:t>
    </w:r>
    <w:r w:rsidR="003976F5" w:rsidRPr="003976F5">
      <w:rPr>
        <w:rFonts w:cs="Arial"/>
        <w:noProof/>
        <w:color w:val="7F7F7F"/>
        <w:sz w:val="20"/>
        <w:szCs w:val="20"/>
      </w:rPr>
      <w:t xml:space="preserve"> </w:t>
    </w:r>
    <w:r w:rsidR="003976F5" w:rsidRPr="003976F5">
      <w:rPr>
        <w:rFonts w:cs="Arial"/>
        <w:noProof/>
        <w:sz w:val="14"/>
        <w:szCs w:val="14"/>
      </w:rPr>
      <w:t>www.viscotec.de</w:t>
    </w:r>
    <w:r w:rsidRPr="003976F5">
      <w:rPr>
        <w:rFonts w:cs="Arial"/>
        <w:noProof/>
        <w:sz w:val="14"/>
        <w:szCs w:val="14"/>
      </w:rPr>
      <w:t xml:space="preserve"> </w:t>
    </w:r>
  </w:p>
  <w:p w14:paraId="39FE652E" w14:textId="77777777" w:rsidR="004B3830" w:rsidRDefault="00DB594E" w:rsidP="003976F5">
    <w:pPr>
      <w:tabs>
        <w:tab w:val="left" w:pos="450"/>
        <w:tab w:val="left" w:pos="3261"/>
        <w:tab w:val="left" w:pos="5954"/>
        <w:tab w:val="left" w:pos="6096"/>
        <w:tab w:val="left" w:pos="8789"/>
        <w:tab w:val="left" w:pos="8931"/>
      </w:tabs>
      <w:rPr>
        <w:rFonts w:cs="Arial"/>
        <w:noProof/>
        <w:color w:val="7F7F7F"/>
        <w:sz w:val="16"/>
        <w:szCs w:val="16"/>
      </w:rPr>
    </w:pPr>
    <w:r w:rsidRPr="003976F5">
      <w:rPr>
        <w:rFonts w:cs="Arial"/>
        <w:b/>
        <w:noProof/>
        <w:sz w:val="14"/>
        <w:szCs w:val="14"/>
      </w:rPr>
      <w:t>Pumpen- u. Dosiertechnik GmbH</w:t>
    </w:r>
    <w:r w:rsidRPr="003976F5">
      <w:rPr>
        <w:rFonts w:cs="Arial"/>
        <w:noProof/>
        <w:sz w:val="14"/>
        <w:szCs w:val="14"/>
      </w:rPr>
      <w:tab/>
      <w:t>D-84513 Töging a. Inn</w:t>
    </w:r>
    <w:r w:rsidR="003976F5">
      <w:rPr>
        <w:rFonts w:cs="Arial"/>
        <w:noProof/>
        <w:color w:val="7F7F7F"/>
        <w:sz w:val="14"/>
        <w:szCs w:val="14"/>
      </w:rPr>
      <w:tab/>
    </w:r>
    <w:r w:rsidR="003976F5" w:rsidRPr="003976F5">
      <w:rPr>
        <w:rFonts w:cs="Arial"/>
        <w:b/>
        <w:noProof/>
        <w:color w:val="00B0F0"/>
        <w:sz w:val="14"/>
        <w:szCs w:val="14"/>
      </w:rPr>
      <w:t>F</w:t>
    </w:r>
    <w:r w:rsidR="003976F5">
      <w:rPr>
        <w:rFonts w:cs="Arial"/>
        <w:noProof/>
        <w:color w:val="7F7F7F"/>
        <w:sz w:val="14"/>
        <w:szCs w:val="14"/>
      </w:rPr>
      <w:t xml:space="preserve">  </w:t>
    </w:r>
    <w:r w:rsidR="003976F5" w:rsidRPr="003976F5">
      <w:rPr>
        <w:rFonts w:cs="Arial"/>
        <w:noProof/>
        <w:sz w:val="14"/>
        <w:szCs w:val="14"/>
      </w:rPr>
      <w:t>+49 8631 9274-300</w:t>
    </w:r>
    <w:r w:rsidR="003976F5">
      <w:rPr>
        <w:rFonts w:cs="Arial"/>
        <w:noProof/>
        <w:color w:val="7F7F7F"/>
        <w:sz w:val="14"/>
        <w:szCs w:val="14"/>
      </w:rPr>
      <w:tab/>
    </w:r>
    <w:r w:rsidR="003976F5" w:rsidRPr="003976F5">
      <w:rPr>
        <w:rFonts w:cs="Arial"/>
        <w:b/>
        <w:noProof/>
        <w:color w:val="00B0F0"/>
        <w:sz w:val="14"/>
        <w:szCs w:val="14"/>
      </w:rPr>
      <w:t>E</w:t>
    </w:r>
    <w:r w:rsidR="003976F5">
      <w:rPr>
        <w:rFonts w:cs="Arial"/>
        <w:noProof/>
        <w:color w:val="7F7F7F"/>
        <w:sz w:val="14"/>
        <w:szCs w:val="14"/>
      </w:rPr>
      <w:t xml:space="preserve">  </w:t>
    </w:r>
    <w:r w:rsidR="003976F5" w:rsidRPr="003976F5">
      <w:rPr>
        <w:rFonts w:cs="Arial"/>
        <w:noProof/>
        <w:sz w:val="14"/>
        <w:szCs w:val="14"/>
      </w:rPr>
      <w:t>mail@viscotec.de</w:t>
    </w:r>
  </w:p>
  <w:p w14:paraId="6F7C5F83" w14:textId="77777777" w:rsidR="004B3830" w:rsidRDefault="004B3830" w:rsidP="00DB594E">
    <w:pPr>
      <w:tabs>
        <w:tab w:val="left" w:pos="3261"/>
      </w:tabs>
      <w:rPr>
        <w:rFonts w:cs="Arial"/>
        <w:noProof/>
        <w:color w:val="7F7F7F"/>
        <w:sz w:val="16"/>
        <w:szCs w:val="16"/>
      </w:rPr>
    </w:pPr>
  </w:p>
  <w:p w14:paraId="11692193" w14:textId="77777777" w:rsidR="004B3830" w:rsidRPr="00C13A2D" w:rsidRDefault="004B3830" w:rsidP="00C13A2D">
    <w:pPr>
      <w:rPr>
        <w:rFonts w:cs="Arial"/>
        <w:noProof/>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AB367B" w14:textId="77777777" w:rsidR="00572767" w:rsidRDefault="00572767">
      <w:r>
        <w:separator/>
      </w:r>
    </w:p>
  </w:footnote>
  <w:footnote w:type="continuationSeparator" w:id="0">
    <w:p w14:paraId="12D5C73C" w14:textId="77777777" w:rsidR="00572767" w:rsidRDefault="00572767">
      <w:r>
        <w:continuationSeparator/>
      </w:r>
    </w:p>
  </w:footnote>
  <w:footnote w:type="continuationNotice" w:id="1">
    <w:p w14:paraId="44DFAE9D" w14:textId="77777777" w:rsidR="00BC6E2E" w:rsidRDefault="00BC6E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9F2746" w14:textId="77777777" w:rsidR="00757DB4" w:rsidRDefault="00757DB4" w:rsidP="00757DB4">
    <w:pPr>
      <w:pStyle w:val="Headline1"/>
      <w:rPr>
        <w:caps/>
        <w:color w:val="009DE0" w:themeColor="accent6"/>
      </w:rPr>
    </w:pPr>
  </w:p>
  <w:p w14:paraId="68B26425" w14:textId="6D2F6C3A" w:rsidR="00757DB4" w:rsidRPr="00757DB4" w:rsidRDefault="00B050DA" w:rsidP="00757DB4">
    <w:pPr>
      <w:pStyle w:val="Headline1"/>
      <w:rPr>
        <w:caps/>
        <w:color w:val="009DE0" w:themeColor="accent6"/>
      </w:rPr>
    </w:pPr>
    <w:r w:rsidRPr="00B050DA">
      <w:rPr>
        <w:caps/>
        <w:color w:val="009DE0" w:themeColor="accent6"/>
      </w:rPr>
      <w:t>Rapport d'application</w:t>
    </w:r>
  </w:p>
  <w:p w14:paraId="1EB8D6BB" w14:textId="77777777" w:rsidR="004B3830" w:rsidRDefault="002145DD">
    <w:pPr>
      <w:rPr>
        <w:rFonts w:cs="Arial"/>
        <w:sz w:val="16"/>
        <w:szCs w:val="16"/>
      </w:rPr>
    </w:pPr>
    <w:r>
      <w:rPr>
        <w:rFonts w:cs="Arial"/>
        <w:noProof/>
        <w:color w:val="7F7F7F"/>
        <w:sz w:val="16"/>
        <w:szCs w:val="16"/>
      </w:rPr>
      <w:drawing>
        <wp:anchor distT="0" distB="0" distL="114300" distR="114300" simplePos="0" relativeHeight="251658240" behindDoc="1" locked="1" layoutInCell="1" allowOverlap="1" wp14:anchorId="1B7912D9" wp14:editId="0ED4D891">
          <wp:simplePos x="0" y="0"/>
          <wp:positionH relativeFrom="column">
            <wp:posOffset>5198745</wp:posOffset>
          </wp:positionH>
          <wp:positionV relativeFrom="page">
            <wp:posOffset>367030</wp:posOffset>
          </wp:positionV>
          <wp:extent cx="1190625" cy="526415"/>
          <wp:effectExtent l="0" t="0" r="9525" b="698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90625" cy="5264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4127E01" w14:textId="77777777" w:rsidR="00DB594E" w:rsidRDefault="00DB594E">
    <w:pPr>
      <w:rPr>
        <w:rFonts w:cs="Arial"/>
        <w:sz w:val="16"/>
        <w:szCs w:val="16"/>
      </w:rPr>
    </w:pPr>
  </w:p>
  <w:p w14:paraId="4478BD70" w14:textId="77777777" w:rsidR="00DB594E" w:rsidRPr="00060FDA" w:rsidRDefault="00DB594E">
    <w:pPr>
      <w:rPr>
        <w:rFonts w:cs="Arial"/>
        <w:sz w:val="16"/>
        <w:szCs w:val="16"/>
      </w:rPr>
    </w:pPr>
  </w:p>
</w:hdr>
</file>

<file path=word/intelligence2.xml><?xml version="1.0" encoding="utf-8"?>
<int2:intelligence xmlns:int2="http://schemas.microsoft.com/office/intelligence/2020/intelligence" xmlns:oel="http://schemas.microsoft.com/office/2019/extlst">
  <int2:observations>
    <int2:textHash int2:hashCode="8TvrN0WjrKCgkJ" int2:id="rUyK1EgR">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59A17C6"/>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D83270A2"/>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E3D05D7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84F082CC"/>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D5886D88"/>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0621B8"/>
    <w:lvl w:ilvl="0">
      <w:start w:val="1"/>
      <w:numFmt w:val="bullet"/>
      <w:pStyle w:val="Aufzhlungszeiche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8363D58"/>
    <w:lvl w:ilvl="0">
      <w:start w:val="1"/>
      <w:numFmt w:val="bullet"/>
      <w:pStyle w:val="Aufzhlungszeiche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3AF678"/>
    <w:lvl w:ilvl="0">
      <w:start w:val="1"/>
      <w:numFmt w:val="bullet"/>
      <w:pStyle w:val="Aufzhlungszeiche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F8EF11C"/>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EC18E4B6"/>
    <w:lvl w:ilvl="0">
      <w:start w:val="1"/>
      <w:numFmt w:val="bullet"/>
      <w:pStyle w:val="Aufzhlungszeichen"/>
      <w:lvlText w:val=""/>
      <w:lvlJc w:val="left"/>
      <w:pPr>
        <w:tabs>
          <w:tab w:val="num" w:pos="360"/>
        </w:tabs>
        <w:ind w:left="360" w:hanging="360"/>
      </w:pPr>
      <w:rPr>
        <w:rFonts w:ascii="Symbol" w:hAnsi="Symbol" w:hint="default"/>
      </w:rPr>
    </w:lvl>
  </w:abstractNum>
  <w:num w:numId="1" w16cid:durableId="1075202430">
    <w:abstractNumId w:val="9"/>
  </w:num>
  <w:num w:numId="2" w16cid:durableId="137966758">
    <w:abstractNumId w:val="7"/>
  </w:num>
  <w:num w:numId="3" w16cid:durableId="1518933407">
    <w:abstractNumId w:val="6"/>
  </w:num>
  <w:num w:numId="4" w16cid:durableId="620263575">
    <w:abstractNumId w:val="5"/>
  </w:num>
  <w:num w:numId="5" w16cid:durableId="1125395151">
    <w:abstractNumId w:val="4"/>
  </w:num>
  <w:num w:numId="6" w16cid:durableId="30613404">
    <w:abstractNumId w:val="8"/>
  </w:num>
  <w:num w:numId="7" w16cid:durableId="925847538">
    <w:abstractNumId w:val="3"/>
  </w:num>
  <w:num w:numId="8" w16cid:durableId="1483307645">
    <w:abstractNumId w:val="2"/>
  </w:num>
  <w:num w:numId="9" w16cid:durableId="1424956749">
    <w:abstractNumId w:val="1"/>
  </w:num>
  <w:num w:numId="10" w16cid:durableId="1279293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45C3"/>
    <w:rsid w:val="000023E1"/>
    <w:rsid w:val="0000359E"/>
    <w:rsid w:val="00012C68"/>
    <w:rsid w:val="0001400B"/>
    <w:rsid w:val="00014B5A"/>
    <w:rsid w:val="00031812"/>
    <w:rsid w:val="00031C83"/>
    <w:rsid w:val="00036722"/>
    <w:rsid w:val="00060FDA"/>
    <w:rsid w:val="0008235A"/>
    <w:rsid w:val="00084346"/>
    <w:rsid w:val="000857E6"/>
    <w:rsid w:val="00085A89"/>
    <w:rsid w:val="00090F53"/>
    <w:rsid w:val="00092C13"/>
    <w:rsid w:val="000937BB"/>
    <w:rsid w:val="000C6345"/>
    <w:rsid w:val="000D7F60"/>
    <w:rsid w:val="000E209C"/>
    <w:rsid w:val="000E2BA7"/>
    <w:rsid w:val="00102D57"/>
    <w:rsid w:val="00120C44"/>
    <w:rsid w:val="00121DC3"/>
    <w:rsid w:val="00125C7C"/>
    <w:rsid w:val="00130F23"/>
    <w:rsid w:val="00143D5F"/>
    <w:rsid w:val="00150577"/>
    <w:rsid w:val="00170EF2"/>
    <w:rsid w:val="00171EBF"/>
    <w:rsid w:val="00181A8E"/>
    <w:rsid w:val="001827BA"/>
    <w:rsid w:val="00186D5A"/>
    <w:rsid w:val="00194215"/>
    <w:rsid w:val="001C24FD"/>
    <w:rsid w:val="001C7585"/>
    <w:rsid w:val="001D3F78"/>
    <w:rsid w:val="001D73C3"/>
    <w:rsid w:val="001E381D"/>
    <w:rsid w:val="001F356B"/>
    <w:rsid w:val="001F520D"/>
    <w:rsid w:val="002124D4"/>
    <w:rsid w:val="002145DD"/>
    <w:rsid w:val="0022390C"/>
    <w:rsid w:val="00270FE7"/>
    <w:rsid w:val="002804CB"/>
    <w:rsid w:val="00281261"/>
    <w:rsid w:val="002823B0"/>
    <w:rsid w:val="00294735"/>
    <w:rsid w:val="00297513"/>
    <w:rsid w:val="002A14C8"/>
    <w:rsid w:val="002B2120"/>
    <w:rsid w:val="002B507B"/>
    <w:rsid w:val="002D45A3"/>
    <w:rsid w:val="002E13C3"/>
    <w:rsid w:val="002E2147"/>
    <w:rsid w:val="002E4BEE"/>
    <w:rsid w:val="002F1753"/>
    <w:rsid w:val="002F4234"/>
    <w:rsid w:val="002F547D"/>
    <w:rsid w:val="00301B89"/>
    <w:rsid w:val="0030370D"/>
    <w:rsid w:val="003162AD"/>
    <w:rsid w:val="00343769"/>
    <w:rsid w:val="00344B35"/>
    <w:rsid w:val="00353DCC"/>
    <w:rsid w:val="00360732"/>
    <w:rsid w:val="0036302D"/>
    <w:rsid w:val="00366EF8"/>
    <w:rsid w:val="0037197A"/>
    <w:rsid w:val="0037310C"/>
    <w:rsid w:val="00390802"/>
    <w:rsid w:val="00393D26"/>
    <w:rsid w:val="003976F5"/>
    <w:rsid w:val="00397B89"/>
    <w:rsid w:val="003C3D3A"/>
    <w:rsid w:val="003D224A"/>
    <w:rsid w:val="003D606D"/>
    <w:rsid w:val="00401BBD"/>
    <w:rsid w:val="004023F4"/>
    <w:rsid w:val="004111B1"/>
    <w:rsid w:val="004148DB"/>
    <w:rsid w:val="00426AC8"/>
    <w:rsid w:val="00431F7F"/>
    <w:rsid w:val="00440F16"/>
    <w:rsid w:val="00445E58"/>
    <w:rsid w:val="00447DDE"/>
    <w:rsid w:val="00454676"/>
    <w:rsid w:val="00473102"/>
    <w:rsid w:val="004A4A80"/>
    <w:rsid w:val="004B3830"/>
    <w:rsid w:val="004C6A67"/>
    <w:rsid w:val="004F398D"/>
    <w:rsid w:val="004F5700"/>
    <w:rsid w:val="0050281D"/>
    <w:rsid w:val="005075EC"/>
    <w:rsid w:val="00513156"/>
    <w:rsid w:val="00521C97"/>
    <w:rsid w:val="0052307D"/>
    <w:rsid w:val="00532B05"/>
    <w:rsid w:val="005330DB"/>
    <w:rsid w:val="00533C74"/>
    <w:rsid w:val="00534826"/>
    <w:rsid w:val="00535911"/>
    <w:rsid w:val="005363AD"/>
    <w:rsid w:val="00546363"/>
    <w:rsid w:val="00547C32"/>
    <w:rsid w:val="00551F5B"/>
    <w:rsid w:val="005566EC"/>
    <w:rsid w:val="005624D6"/>
    <w:rsid w:val="00562844"/>
    <w:rsid w:val="005726B7"/>
    <w:rsid w:val="00572767"/>
    <w:rsid w:val="005765DE"/>
    <w:rsid w:val="00583CC5"/>
    <w:rsid w:val="0058577D"/>
    <w:rsid w:val="00593C23"/>
    <w:rsid w:val="005C2903"/>
    <w:rsid w:val="005D7E04"/>
    <w:rsid w:val="005F2038"/>
    <w:rsid w:val="005F5262"/>
    <w:rsid w:val="00611CE1"/>
    <w:rsid w:val="00615DEA"/>
    <w:rsid w:val="0061700A"/>
    <w:rsid w:val="0062736B"/>
    <w:rsid w:val="0062759D"/>
    <w:rsid w:val="00647695"/>
    <w:rsid w:val="00650165"/>
    <w:rsid w:val="006545C3"/>
    <w:rsid w:val="0066377F"/>
    <w:rsid w:val="00665DCF"/>
    <w:rsid w:val="00671EB4"/>
    <w:rsid w:val="006876A6"/>
    <w:rsid w:val="006C2656"/>
    <w:rsid w:val="006D0AD6"/>
    <w:rsid w:val="006D2D70"/>
    <w:rsid w:val="006E552A"/>
    <w:rsid w:val="006F198C"/>
    <w:rsid w:val="00704BB8"/>
    <w:rsid w:val="00711926"/>
    <w:rsid w:val="00711B73"/>
    <w:rsid w:val="00721738"/>
    <w:rsid w:val="00735BD6"/>
    <w:rsid w:val="0073733A"/>
    <w:rsid w:val="007475B9"/>
    <w:rsid w:val="00750738"/>
    <w:rsid w:val="007561F9"/>
    <w:rsid w:val="00757DB4"/>
    <w:rsid w:val="007602BD"/>
    <w:rsid w:val="00760510"/>
    <w:rsid w:val="00773ED5"/>
    <w:rsid w:val="0077677A"/>
    <w:rsid w:val="007824A4"/>
    <w:rsid w:val="007A0263"/>
    <w:rsid w:val="007B0AD8"/>
    <w:rsid w:val="007C1D15"/>
    <w:rsid w:val="007C3631"/>
    <w:rsid w:val="007C3A1D"/>
    <w:rsid w:val="007F592F"/>
    <w:rsid w:val="007F738F"/>
    <w:rsid w:val="00811B75"/>
    <w:rsid w:val="00814DD8"/>
    <w:rsid w:val="00823CDE"/>
    <w:rsid w:val="0083310B"/>
    <w:rsid w:val="00872280"/>
    <w:rsid w:val="00873107"/>
    <w:rsid w:val="00881B09"/>
    <w:rsid w:val="008A36FE"/>
    <w:rsid w:val="008B14A5"/>
    <w:rsid w:val="008C0020"/>
    <w:rsid w:val="008C0FD4"/>
    <w:rsid w:val="008C48DE"/>
    <w:rsid w:val="008C57EA"/>
    <w:rsid w:val="008D154F"/>
    <w:rsid w:val="008D207E"/>
    <w:rsid w:val="008F13D1"/>
    <w:rsid w:val="00904BB2"/>
    <w:rsid w:val="00910AEB"/>
    <w:rsid w:val="009139CC"/>
    <w:rsid w:val="0091716F"/>
    <w:rsid w:val="0092628F"/>
    <w:rsid w:val="009467AC"/>
    <w:rsid w:val="009513E0"/>
    <w:rsid w:val="00965AEA"/>
    <w:rsid w:val="0098528E"/>
    <w:rsid w:val="00985FB4"/>
    <w:rsid w:val="00986BE5"/>
    <w:rsid w:val="009A1E33"/>
    <w:rsid w:val="009A5722"/>
    <w:rsid w:val="009B5D46"/>
    <w:rsid w:val="009D2A8B"/>
    <w:rsid w:val="009D2E29"/>
    <w:rsid w:val="009D4116"/>
    <w:rsid w:val="009E249C"/>
    <w:rsid w:val="009E76D0"/>
    <w:rsid w:val="009F51C7"/>
    <w:rsid w:val="00A15EE2"/>
    <w:rsid w:val="00A16B40"/>
    <w:rsid w:val="00A214ED"/>
    <w:rsid w:val="00A245BB"/>
    <w:rsid w:val="00A41ADA"/>
    <w:rsid w:val="00A82FFA"/>
    <w:rsid w:val="00AA274E"/>
    <w:rsid w:val="00AC1590"/>
    <w:rsid w:val="00AC65A4"/>
    <w:rsid w:val="00AD0AF2"/>
    <w:rsid w:val="00AD3EFD"/>
    <w:rsid w:val="00AE2DD9"/>
    <w:rsid w:val="00AE7F67"/>
    <w:rsid w:val="00AF03EA"/>
    <w:rsid w:val="00B02F22"/>
    <w:rsid w:val="00B050DA"/>
    <w:rsid w:val="00B07030"/>
    <w:rsid w:val="00B11A1C"/>
    <w:rsid w:val="00B1330C"/>
    <w:rsid w:val="00B266CD"/>
    <w:rsid w:val="00B275C4"/>
    <w:rsid w:val="00B30813"/>
    <w:rsid w:val="00B41D41"/>
    <w:rsid w:val="00B42982"/>
    <w:rsid w:val="00B61FBF"/>
    <w:rsid w:val="00B62EBB"/>
    <w:rsid w:val="00B65DA7"/>
    <w:rsid w:val="00B904F9"/>
    <w:rsid w:val="00B9622B"/>
    <w:rsid w:val="00B97A5A"/>
    <w:rsid w:val="00BC6E2E"/>
    <w:rsid w:val="00BE1E07"/>
    <w:rsid w:val="00BE3AD2"/>
    <w:rsid w:val="00BE6360"/>
    <w:rsid w:val="00BF37EF"/>
    <w:rsid w:val="00BF4E55"/>
    <w:rsid w:val="00C13A2D"/>
    <w:rsid w:val="00C16F89"/>
    <w:rsid w:val="00C245A7"/>
    <w:rsid w:val="00C419B0"/>
    <w:rsid w:val="00C450E2"/>
    <w:rsid w:val="00C60AD4"/>
    <w:rsid w:val="00C67124"/>
    <w:rsid w:val="00C71E9C"/>
    <w:rsid w:val="00C733AE"/>
    <w:rsid w:val="00C928C1"/>
    <w:rsid w:val="00CA7D41"/>
    <w:rsid w:val="00CD5602"/>
    <w:rsid w:val="00CE60B0"/>
    <w:rsid w:val="00CF5E36"/>
    <w:rsid w:val="00CF7F1E"/>
    <w:rsid w:val="00D002C7"/>
    <w:rsid w:val="00D02E03"/>
    <w:rsid w:val="00D27C7E"/>
    <w:rsid w:val="00D33DD0"/>
    <w:rsid w:val="00D42B52"/>
    <w:rsid w:val="00D60136"/>
    <w:rsid w:val="00D64379"/>
    <w:rsid w:val="00D657B1"/>
    <w:rsid w:val="00D81181"/>
    <w:rsid w:val="00D91514"/>
    <w:rsid w:val="00D929C0"/>
    <w:rsid w:val="00D92E5D"/>
    <w:rsid w:val="00D94C64"/>
    <w:rsid w:val="00D95BA4"/>
    <w:rsid w:val="00D96389"/>
    <w:rsid w:val="00DB0826"/>
    <w:rsid w:val="00DB594E"/>
    <w:rsid w:val="00DB5EA5"/>
    <w:rsid w:val="00DD645F"/>
    <w:rsid w:val="00DE5663"/>
    <w:rsid w:val="00DF6B3B"/>
    <w:rsid w:val="00DF70A0"/>
    <w:rsid w:val="00E01420"/>
    <w:rsid w:val="00E0446F"/>
    <w:rsid w:val="00E2103C"/>
    <w:rsid w:val="00E429D1"/>
    <w:rsid w:val="00E66813"/>
    <w:rsid w:val="00E76D03"/>
    <w:rsid w:val="00EA57DD"/>
    <w:rsid w:val="00ED041C"/>
    <w:rsid w:val="00ED7FBF"/>
    <w:rsid w:val="00EE1DDC"/>
    <w:rsid w:val="00F0275E"/>
    <w:rsid w:val="00F074B2"/>
    <w:rsid w:val="00F34DC7"/>
    <w:rsid w:val="00F46716"/>
    <w:rsid w:val="00F47099"/>
    <w:rsid w:val="00F5216C"/>
    <w:rsid w:val="00F6014F"/>
    <w:rsid w:val="00F60ED1"/>
    <w:rsid w:val="00F614D9"/>
    <w:rsid w:val="00F813D7"/>
    <w:rsid w:val="00F86E31"/>
    <w:rsid w:val="00F962EB"/>
    <w:rsid w:val="00FA7BCA"/>
    <w:rsid w:val="00FB0253"/>
    <w:rsid w:val="00FE627E"/>
    <w:rsid w:val="098306F4"/>
    <w:rsid w:val="1B092ED6"/>
    <w:rsid w:val="234234E3"/>
    <w:rsid w:val="43A7CC95"/>
    <w:rsid w:val="49DC703E"/>
    <w:rsid w:val="71521F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2E96C9"/>
  <w15:chartTrackingRefBased/>
  <w15:docId w15:val="{9FE46A7F-90B3-4646-B21B-A1C50AAE2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1E381D"/>
    <w:rPr>
      <w:rFonts w:ascii="Arial" w:hAnsi="Arial"/>
      <w:sz w:val="22"/>
      <w:szCs w:val="24"/>
    </w:rPr>
  </w:style>
  <w:style w:type="paragraph" w:styleId="berschrift1">
    <w:name w:val="heading 1"/>
    <w:basedOn w:val="Standard"/>
    <w:next w:val="Standard"/>
    <w:rsid w:val="009D4116"/>
    <w:pPr>
      <w:keepNext/>
      <w:spacing w:before="240" w:after="60"/>
      <w:outlineLvl w:val="0"/>
    </w:pPr>
    <w:rPr>
      <w:rFonts w:cs="Arial"/>
      <w:b/>
      <w:bCs/>
      <w:kern w:val="32"/>
      <w:sz w:val="32"/>
      <w:szCs w:val="32"/>
    </w:rPr>
  </w:style>
  <w:style w:type="paragraph" w:styleId="berschrift2">
    <w:name w:val="heading 2"/>
    <w:basedOn w:val="Standard"/>
    <w:next w:val="Standard"/>
    <w:rsid w:val="009D4116"/>
    <w:pPr>
      <w:keepNext/>
      <w:spacing w:before="240" w:after="60"/>
      <w:outlineLvl w:val="1"/>
    </w:pPr>
    <w:rPr>
      <w:rFonts w:cs="Arial"/>
      <w:b/>
      <w:bCs/>
      <w:i/>
      <w:iCs/>
      <w:sz w:val="28"/>
      <w:szCs w:val="28"/>
    </w:rPr>
  </w:style>
  <w:style w:type="paragraph" w:styleId="berschrift3">
    <w:name w:val="heading 3"/>
    <w:basedOn w:val="Standard"/>
    <w:next w:val="Standard"/>
    <w:rsid w:val="009D4116"/>
    <w:pPr>
      <w:keepNext/>
      <w:spacing w:before="240" w:after="60"/>
      <w:outlineLvl w:val="2"/>
    </w:pPr>
    <w:rPr>
      <w:rFonts w:cs="Arial"/>
      <w:b/>
      <w:bCs/>
      <w:sz w:val="26"/>
      <w:szCs w:val="26"/>
    </w:rPr>
  </w:style>
  <w:style w:type="paragraph" w:styleId="berschrift4">
    <w:name w:val="heading 4"/>
    <w:basedOn w:val="Standard"/>
    <w:next w:val="Standard"/>
    <w:rsid w:val="009D4116"/>
    <w:pPr>
      <w:keepNext/>
      <w:spacing w:before="240" w:after="60"/>
      <w:outlineLvl w:val="3"/>
    </w:pPr>
    <w:rPr>
      <w:b/>
      <w:bCs/>
      <w:sz w:val="28"/>
      <w:szCs w:val="28"/>
    </w:rPr>
  </w:style>
  <w:style w:type="paragraph" w:styleId="berschrift5">
    <w:name w:val="heading 5"/>
    <w:basedOn w:val="Standard"/>
    <w:next w:val="Standard"/>
    <w:rsid w:val="009D4116"/>
    <w:pPr>
      <w:spacing w:before="240" w:after="60"/>
      <w:outlineLvl w:val="4"/>
    </w:pPr>
    <w:rPr>
      <w:b/>
      <w:bCs/>
      <w:i/>
      <w:iCs/>
      <w:sz w:val="26"/>
      <w:szCs w:val="26"/>
    </w:rPr>
  </w:style>
  <w:style w:type="paragraph" w:styleId="berschrift6">
    <w:name w:val="heading 6"/>
    <w:basedOn w:val="Standard"/>
    <w:next w:val="Standard"/>
    <w:rsid w:val="009D4116"/>
    <w:pPr>
      <w:spacing w:before="240" w:after="60"/>
      <w:outlineLvl w:val="5"/>
    </w:pPr>
    <w:rPr>
      <w:b/>
      <w:bCs/>
      <w:szCs w:val="22"/>
    </w:rPr>
  </w:style>
  <w:style w:type="paragraph" w:styleId="berschrift7">
    <w:name w:val="heading 7"/>
    <w:basedOn w:val="Standard"/>
    <w:next w:val="Standard"/>
    <w:rsid w:val="009D4116"/>
    <w:pPr>
      <w:spacing w:before="240" w:after="60"/>
      <w:outlineLvl w:val="6"/>
    </w:pPr>
  </w:style>
  <w:style w:type="paragraph" w:styleId="berschrift8">
    <w:name w:val="heading 8"/>
    <w:basedOn w:val="Standard"/>
    <w:next w:val="Standard"/>
    <w:rsid w:val="009D4116"/>
    <w:pPr>
      <w:spacing w:before="240" w:after="60"/>
      <w:outlineLvl w:val="7"/>
    </w:pPr>
    <w:rPr>
      <w:i/>
      <w:iCs/>
    </w:rPr>
  </w:style>
  <w:style w:type="paragraph" w:styleId="berschrift9">
    <w:name w:val="heading 9"/>
    <w:basedOn w:val="Standard"/>
    <w:next w:val="Standard"/>
    <w:rsid w:val="009D4116"/>
    <w:pPr>
      <w:spacing w:before="240" w:after="60"/>
      <w:outlineLvl w:val="8"/>
    </w:pPr>
    <w:rPr>
      <w:rFonts w:cs="Arial"/>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rsid w:val="006C2656"/>
    <w:rPr>
      <w:b/>
      <w:sz w:val="28"/>
    </w:rPr>
  </w:style>
  <w:style w:type="paragraph" w:styleId="Abbildungsverzeichnis">
    <w:name w:val="table of figures"/>
    <w:basedOn w:val="Standard"/>
    <w:next w:val="Standard"/>
    <w:semiHidden/>
    <w:rsid w:val="009D4116"/>
    <w:pPr>
      <w:ind w:left="480" w:hanging="480"/>
    </w:pPr>
  </w:style>
  <w:style w:type="paragraph" w:styleId="Anrede">
    <w:name w:val="Salutation"/>
    <w:basedOn w:val="Standard"/>
    <w:next w:val="Standard"/>
    <w:rsid w:val="009D4116"/>
  </w:style>
  <w:style w:type="paragraph" w:styleId="Aufzhlungszeichen">
    <w:name w:val="List Bullet"/>
    <w:basedOn w:val="Standard"/>
    <w:autoRedefine/>
    <w:rsid w:val="009D4116"/>
    <w:pPr>
      <w:numPr>
        <w:numId w:val="1"/>
      </w:numPr>
    </w:pPr>
  </w:style>
  <w:style w:type="paragraph" w:styleId="Aufzhlungszeichen2">
    <w:name w:val="List Bullet 2"/>
    <w:basedOn w:val="Standard"/>
    <w:autoRedefine/>
    <w:rsid w:val="009D4116"/>
    <w:pPr>
      <w:numPr>
        <w:numId w:val="2"/>
      </w:numPr>
    </w:pPr>
  </w:style>
  <w:style w:type="paragraph" w:styleId="Aufzhlungszeichen3">
    <w:name w:val="List Bullet 3"/>
    <w:basedOn w:val="Standard"/>
    <w:autoRedefine/>
    <w:rsid w:val="009D4116"/>
    <w:pPr>
      <w:numPr>
        <w:numId w:val="3"/>
      </w:numPr>
      <w:tabs>
        <w:tab w:val="clear" w:pos="926"/>
        <w:tab w:val="num" w:pos="360"/>
      </w:tabs>
      <w:ind w:left="0" w:firstLine="0"/>
    </w:pPr>
  </w:style>
  <w:style w:type="paragraph" w:styleId="Aufzhlungszeichen4">
    <w:name w:val="List Bullet 4"/>
    <w:basedOn w:val="Standard"/>
    <w:autoRedefine/>
    <w:rsid w:val="009D4116"/>
    <w:pPr>
      <w:numPr>
        <w:numId w:val="4"/>
      </w:numPr>
      <w:tabs>
        <w:tab w:val="clear" w:pos="1209"/>
        <w:tab w:val="num" w:pos="360"/>
      </w:tabs>
      <w:ind w:left="0" w:firstLine="0"/>
    </w:pPr>
  </w:style>
  <w:style w:type="paragraph" w:styleId="Aufzhlungszeichen5">
    <w:name w:val="List Bullet 5"/>
    <w:basedOn w:val="Standard"/>
    <w:autoRedefine/>
    <w:rsid w:val="009D4116"/>
    <w:pPr>
      <w:numPr>
        <w:numId w:val="5"/>
      </w:numPr>
      <w:tabs>
        <w:tab w:val="clear" w:pos="1492"/>
        <w:tab w:val="num" w:pos="360"/>
      </w:tabs>
      <w:ind w:left="0" w:firstLine="0"/>
    </w:pPr>
  </w:style>
  <w:style w:type="paragraph" w:styleId="Beschriftung">
    <w:name w:val="caption"/>
    <w:basedOn w:val="Standard"/>
    <w:next w:val="Standard"/>
    <w:rsid w:val="001E381D"/>
    <w:pPr>
      <w:spacing w:before="120" w:after="120"/>
    </w:pPr>
    <w:rPr>
      <w:b/>
      <w:bCs/>
      <w:szCs w:val="20"/>
    </w:rPr>
  </w:style>
  <w:style w:type="paragraph" w:styleId="Blocktext">
    <w:name w:val="Block Text"/>
    <w:basedOn w:val="Standard"/>
    <w:rsid w:val="009D4116"/>
    <w:pPr>
      <w:spacing w:after="120"/>
      <w:ind w:left="1440" w:right="1440"/>
    </w:pPr>
  </w:style>
  <w:style w:type="paragraph" w:styleId="Datum">
    <w:name w:val="Date"/>
    <w:basedOn w:val="Standard"/>
    <w:next w:val="Standard"/>
    <w:rsid w:val="009D4116"/>
  </w:style>
  <w:style w:type="paragraph" w:styleId="Dokumentstruktur">
    <w:name w:val="Document Map"/>
    <w:basedOn w:val="Standard"/>
    <w:semiHidden/>
    <w:rsid w:val="009D4116"/>
    <w:pPr>
      <w:shd w:val="clear" w:color="auto" w:fill="000080"/>
    </w:pPr>
    <w:rPr>
      <w:rFonts w:ascii="Tahoma" w:hAnsi="Tahoma" w:cs="Tahoma"/>
    </w:rPr>
  </w:style>
  <w:style w:type="paragraph" w:styleId="E-Mail-Signatur">
    <w:name w:val="E-mail Signature"/>
    <w:basedOn w:val="Standard"/>
    <w:rsid w:val="009D4116"/>
  </w:style>
  <w:style w:type="paragraph" w:styleId="Endnotentext">
    <w:name w:val="endnote text"/>
    <w:basedOn w:val="Standard"/>
    <w:semiHidden/>
    <w:rsid w:val="009D4116"/>
    <w:rPr>
      <w:sz w:val="20"/>
      <w:szCs w:val="20"/>
    </w:rPr>
  </w:style>
  <w:style w:type="paragraph" w:styleId="Fu-Endnotenberschrift">
    <w:name w:val="Note Heading"/>
    <w:basedOn w:val="Standard"/>
    <w:next w:val="Standard"/>
    <w:rsid w:val="009D4116"/>
  </w:style>
  <w:style w:type="paragraph" w:styleId="Funotentext">
    <w:name w:val="footnote text"/>
    <w:basedOn w:val="Standard"/>
    <w:semiHidden/>
    <w:rsid w:val="009D4116"/>
    <w:rPr>
      <w:sz w:val="20"/>
      <w:szCs w:val="20"/>
    </w:rPr>
  </w:style>
  <w:style w:type="paragraph" w:styleId="Fuzeile">
    <w:name w:val="footer"/>
    <w:basedOn w:val="Standard"/>
    <w:rsid w:val="009D4116"/>
    <w:pPr>
      <w:tabs>
        <w:tab w:val="center" w:pos="4536"/>
        <w:tab w:val="right" w:pos="9072"/>
      </w:tabs>
    </w:pPr>
  </w:style>
  <w:style w:type="paragraph" w:styleId="Gruformel">
    <w:name w:val="Closing"/>
    <w:basedOn w:val="Standard"/>
    <w:rsid w:val="009D4116"/>
    <w:pPr>
      <w:ind w:left="4252"/>
    </w:pPr>
  </w:style>
  <w:style w:type="paragraph" w:styleId="HTMLAdresse">
    <w:name w:val="HTML Address"/>
    <w:basedOn w:val="Standard"/>
    <w:rsid w:val="009D4116"/>
    <w:rPr>
      <w:i/>
      <w:iCs/>
    </w:rPr>
  </w:style>
  <w:style w:type="paragraph" w:styleId="HTMLVorformatiert">
    <w:name w:val="HTML Preformatted"/>
    <w:basedOn w:val="Standard"/>
    <w:rsid w:val="009D4116"/>
    <w:rPr>
      <w:rFonts w:ascii="Courier New" w:hAnsi="Courier New" w:cs="Courier New"/>
      <w:sz w:val="20"/>
      <w:szCs w:val="20"/>
    </w:rPr>
  </w:style>
  <w:style w:type="paragraph" w:styleId="Index1">
    <w:name w:val="index 1"/>
    <w:basedOn w:val="Standard"/>
    <w:next w:val="Standard"/>
    <w:autoRedefine/>
    <w:semiHidden/>
    <w:rsid w:val="009D4116"/>
    <w:pPr>
      <w:ind w:left="240" w:hanging="240"/>
    </w:pPr>
  </w:style>
  <w:style w:type="paragraph" w:styleId="Index2">
    <w:name w:val="index 2"/>
    <w:basedOn w:val="Standard"/>
    <w:next w:val="Standard"/>
    <w:autoRedefine/>
    <w:semiHidden/>
    <w:rsid w:val="009D4116"/>
    <w:pPr>
      <w:ind w:left="480" w:hanging="240"/>
    </w:pPr>
  </w:style>
  <w:style w:type="paragraph" w:styleId="Index3">
    <w:name w:val="index 3"/>
    <w:basedOn w:val="Standard"/>
    <w:next w:val="Standard"/>
    <w:autoRedefine/>
    <w:semiHidden/>
    <w:rsid w:val="009D4116"/>
    <w:pPr>
      <w:ind w:left="720" w:hanging="240"/>
    </w:pPr>
  </w:style>
  <w:style w:type="paragraph" w:styleId="Index4">
    <w:name w:val="index 4"/>
    <w:basedOn w:val="Standard"/>
    <w:next w:val="Standard"/>
    <w:autoRedefine/>
    <w:semiHidden/>
    <w:rsid w:val="009D4116"/>
    <w:pPr>
      <w:ind w:left="960" w:hanging="240"/>
    </w:pPr>
  </w:style>
  <w:style w:type="paragraph" w:styleId="Index5">
    <w:name w:val="index 5"/>
    <w:basedOn w:val="Standard"/>
    <w:next w:val="Standard"/>
    <w:autoRedefine/>
    <w:semiHidden/>
    <w:rsid w:val="009D4116"/>
    <w:pPr>
      <w:ind w:left="1200" w:hanging="240"/>
    </w:pPr>
  </w:style>
  <w:style w:type="paragraph" w:styleId="Index6">
    <w:name w:val="index 6"/>
    <w:basedOn w:val="Standard"/>
    <w:next w:val="Standard"/>
    <w:autoRedefine/>
    <w:semiHidden/>
    <w:rsid w:val="009D4116"/>
    <w:pPr>
      <w:ind w:left="1440" w:hanging="240"/>
    </w:pPr>
  </w:style>
  <w:style w:type="paragraph" w:styleId="Index7">
    <w:name w:val="index 7"/>
    <w:basedOn w:val="Standard"/>
    <w:next w:val="Standard"/>
    <w:autoRedefine/>
    <w:semiHidden/>
    <w:rsid w:val="009D4116"/>
    <w:pPr>
      <w:ind w:left="1680" w:hanging="240"/>
    </w:pPr>
  </w:style>
  <w:style w:type="paragraph" w:styleId="Index8">
    <w:name w:val="index 8"/>
    <w:basedOn w:val="Standard"/>
    <w:next w:val="Standard"/>
    <w:autoRedefine/>
    <w:semiHidden/>
    <w:rsid w:val="009D4116"/>
    <w:pPr>
      <w:ind w:left="1920" w:hanging="240"/>
    </w:pPr>
  </w:style>
  <w:style w:type="paragraph" w:styleId="Index9">
    <w:name w:val="index 9"/>
    <w:basedOn w:val="Standard"/>
    <w:next w:val="Standard"/>
    <w:autoRedefine/>
    <w:semiHidden/>
    <w:rsid w:val="009D4116"/>
    <w:pPr>
      <w:ind w:left="2160" w:hanging="240"/>
    </w:pPr>
  </w:style>
  <w:style w:type="paragraph" w:styleId="Indexberschrift">
    <w:name w:val="index heading"/>
    <w:basedOn w:val="Standard"/>
    <w:next w:val="Index1"/>
    <w:semiHidden/>
    <w:rsid w:val="009D4116"/>
    <w:rPr>
      <w:rFonts w:cs="Arial"/>
      <w:b/>
      <w:bCs/>
    </w:rPr>
  </w:style>
  <w:style w:type="paragraph" w:styleId="Kommentartext">
    <w:name w:val="annotation text"/>
    <w:basedOn w:val="Standard"/>
    <w:semiHidden/>
    <w:rsid w:val="009D4116"/>
    <w:rPr>
      <w:sz w:val="20"/>
      <w:szCs w:val="20"/>
    </w:rPr>
  </w:style>
  <w:style w:type="paragraph" w:styleId="Kopfzeile">
    <w:name w:val="header"/>
    <w:basedOn w:val="Standard"/>
    <w:rsid w:val="009D4116"/>
    <w:pPr>
      <w:tabs>
        <w:tab w:val="center" w:pos="4536"/>
        <w:tab w:val="right" w:pos="9072"/>
      </w:tabs>
    </w:pPr>
  </w:style>
  <w:style w:type="paragraph" w:styleId="Liste">
    <w:name w:val="List"/>
    <w:basedOn w:val="Standard"/>
    <w:rsid w:val="009D4116"/>
    <w:pPr>
      <w:ind w:left="283" w:hanging="283"/>
    </w:pPr>
  </w:style>
  <w:style w:type="paragraph" w:styleId="Liste2">
    <w:name w:val="List 2"/>
    <w:basedOn w:val="Standard"/>
    <w:rsid w:val="009D4116"/>
    <w:pPr>
      <w:ind w:left="566" w:hanging="283"/>
    </w:pPr>
  </w:style>
  <w:style w:type="paragraph" w:styleId="Liste3">
    <w:name w:val="List 3"/>
    <w:basedOn w:val="Standard"/>
    <w:rsid w:val="009D4116"/>
    <w:pPr>
      <w:ind w:left="849" w:hanging="283"/>
    </w:pPr>
  </w:style>
  <w:style w:type="paragraph" w:styleId="Liste4">
    <w:name w:val="List 4"/>
    <w:basedOn w:val="Standard"/>
    <w:rsid w:val="009D4116"/>
    <w:pPr>
      <w:ind w:left="1132" w:hanging="283"/>
    </w:pPr>
  </w:style>
  <w:style w:type="paragraph" w:styleId="Liste5">
    <w:name w:val="List 5"/>
    <w:basedOn w:val="Standard"/>
    <w:rsid w:val="009D4116"/>
    <w:pPr>
      <w:ind w:left="1415" w:hanging="283"/>
    </w:pPr>
  </w:style>
  <w:style w:type="paragraph" w:styleId="Listenfortsetzung">
    <w:name w:val="List Continue"/>
    <w:basedOn w:val="Standard"/>
    <w:rsid w:val="009D4116"/>
    <w:pPr>
      <w:spacing w:after="120"/>
      <w:ind w:left="283"/>
    </w:pPr>
  </w:style>
  <w:style w:type="paragraph" w:styleId="Listenfortsetzung2">
    <w:name w:val="List Continue 2"/>
    <w:basedOn w:val="Standard"/>
    <w:rsid w:val="009D4116"/>
    <w:pPr>
      <w:spacing w:after="120"/>
      <w:ind w:left="566"/>
    </w:pPr>
  </w:style>
  <w:style w:type="paragraph" w:styleId="Listenfortsetzung3">
    <w:name w:val="List Continue 3"/>
    <w:basedOn w:val="Standard"/>
    <w:rsid w:val="009D4116"/>
    <w:pPr>
      <w:spacing w:after="120"/>
      <w:ind w:left="849"/>
    </w:pPr>
  </w:style>
  <w:style w:type="paragraph" w:styleId="Listenfortsetzung4">
    <w:name w:val="List Continue 4"/>
    <w:basedOn w:val="Standard"/>
    <w:rsid w:val="009D4116"/>
    <w:pPr>
      <w:spacing w:after="120"/>
      <w:ind w:left="1132"/>
    </w:pPr>
  </w:style>
  <w:style w:type="paragraph" w:styleId="Listenfortsetzung5">
    <w:name w:val="List Continue 5"/>
    <w:basedOn w:val="Standard"/>
    <w:rsid w:val="009D4116"/>
    <w:pPr>
      <w:spacing w:after="120"/>
      <w:ind w:left="1415"/>
    </w:pPr>
  </w:style>
  <w:style w:type="paragraph" w:styleId="Listennummer">
    <w:name w:val="List Number"/>
    <w:basedOn w:val="Standard"/>
    <w:rsid w:val="009D4116"/>
    <w:pPr>
      <w:numPr>
        <w:numId w:val="6"/>
      </w:numPr>
    </w:pPr>
  </w:style>
  <w:style w:type="paragraph" w:styleId="Listennummer2">
    <w:name w:val="List Number 2"/>
    <w:basedOn w:val="Standard"/>
    <w:rsid w:val="009D4116"/>
    <w:pPr>
      <w:numPr>
        <w:numId w:val="7"/>
      </w:numPr>
    </w:pPr>
  </w:style>
  <w:style w:type="paragraph" w:styleId="Listennummer3">
    <w:name w:val="List Number 3"/>
    <w:basedOn w:val="Standard"/>
    <w:rsid w:val="009D4116"/>
    <w:pPr>
      <w:numPr>
        <w:numId w:val="8"/>
      </w:numPr>
    </w:pPr>
  </w:style>
  <w:style w:type="paragraph" w:styleId="Listennummer4">
    <w:name w:val="List Number 4"/>
    <w:basedOn w:val="Standard"/>
    <w:rsid w:val="009D4116"/>
    <w:pPr>
      <w:numPr>
        <w:numId w:val="9"/>
      </w:numPr>
    </w:pPr>
  </w:style>
  <w:style w:type="paragraph" w:styleId="Listennummer5">
    <w:name w:val="List Number 5"/>
    <w:basedOn w:val="Standard"/>
    <w:rsid w:val="009D4116"/>
    <w:pPr>
      <w:numPr>
        <w:numId w:val="10"/>
      </w:numPr>
    </w:pPr>
  </w:style>
  <w:style w:type="paragraph" w:styleId="Makrotext">
    <w:name w:val="macro"/>
    <w:semiHidden/>
    <w:rsid w:val="009D4116"/>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Nachrichtenkopf">
    <w:name w:val="Message Header"/>
    <w:basedOn w:val="Standard"/>
    <w:rsid w:val="009D4116"/>
    <w:pPr>
      <w:pBdr>
        <w:top w:val="single" w:sz="6" w:space="1" w:color="auto"/>
        <w:left w:val="single" w:sz="6" w:space="1" w:color="auto"/>
        <w:bottom w:val="single" w:sz="6" w:space="1" w:color="auto"/>
        <w:right w:val="single" w:sz="6" w:space="1" w:color="auto"/>
      </w:pBdr>
      <w:shd w:val="pct20" w:color="auto" w:fill="auto"/>
      <w:ind w:left="1134" w:hanging="1134"/>
    </w:pPr>
    <w:rPr>
      <w:rFonts w:cs="Arial"/>
    </w:rPr>
  </w:style>
  <w:style w:type="paragraph" w:styleId="NurText">
    <w:name w:val="Plain Text"/>
    <w:basedOn w:val="Standard"/>
    <w:rsid w:val="009D4116"/>
    <w:rPr>
      <w:rFonts w:ascii="Courier New" w:hAnsi="Courier New" w:cs="Courier New"/>
      <w:sz w:val="20"/>
      <w:szCs w:val="20"/>
    </w:rPr>
  </w:style>
  <w:style w:type="paragraph" w:styleId="Rechtsgrundlagenverzeichnis">
    <w:name w:val="table of authorities"/>
    <w:basedOn w:val="Standard"/>
    <w:next w:val="Standard"/>
    <w:semiHidden/>
    <w:rsid w:val="009D4116"/>
    <w:pPr>
      <w:ind w:left="240" w:hanging="240"/>
    </w:pPr>
  </w:style>
  <w:style w:type="paragraph" w:styleId="RGV-berschrift">
    <w:name w:val="toa heading"/>
    <w:basedOn w:val="Standard"/>
    <w:next w:val="Standard"/>
    <w:semiHidden/>
    <w:rsid w:val="009D4116"/>
    <w:pPr>
      <w:spacing w:before="120"/>
    </w:pPr>
    <w:rPr>
      <w:rFonts w:cs="Arial"/>
      <w:b/>
      <w:bCs/>
    </w:rPr>
  </w:style>
  <w:style w:type="paragraph" w:styleId="StandardWeb">
    <w:name w:val="Normal (Web)"/>
    <w:basedOn w:val="Standard"/>
    <w:link w:val="StandardWebZchn"/>
    <w:rsid w:val="009D4116"/>
  </w:style>
  <w:style w:type="paragraph" w:styleId="Standardeinzug">
    <w:name w:val="Normal Indent"/>
    <w:basedOn w:val="Standard"/>
    <w:rsid w:val="009D4116"/>
    <w:pPr>
      <w:ind w:left="708"/>
    </w:pPr>
  </w:style>
  <w:style w:type="paragraph" w:styleId="Textkrper">
    <w:name w:val="Body Text"/>
    <w:basedOn w:val="Standard"/>
    <w:rsid w:val="009D4116"/>
    <w:pPr>
      <w:spacing w:after="120"/>
    </w:pPr>
  </w:style>
  <w:style w:type="paragraph" w:styleId="Textkrper2">
    <w:name w:val="Body Text 2"/>
    <w:basedOn w:val="Standard"/>
    <w:rsid w:val="009D4116"/>
    <w:pPr>
      <w:spacing w:after="120" w:line="480" w:lineRule="auto"/>
    </w:pPr>
  </w:style>
  <w:style w:type="paragraph" w:styleId="Textkrper3">
    <w:name w:val="Body Text 3"/>
    <w:basedOn w:val="Standard"/>
    <w:rsid w:val="009D4116"/>
    <w:pPr>
      <w:spacing w:after="120"/>
    </w:pPr>
    <w:rPr>
      <w:sz w:val="16"/>
      <w:szCs w:val="16"/>
    </w:rPr>
  </w:style>
  <w:style w:type="paragraph" w:styleId="Textkrper-Zeileneinzug">
    <w:name w:val="Body Text Indent"/>
    <w:basedOn w:val="Standard"/>
    <w:rsid w:val="009D4116"/>
    <w:pPr>
      <w:spacing w:after="120"/>
      <w:ind w:left="283"/>
    </w:pPr>
  </w:style>
  <w:style w:type="paragraph" w:styleId="Textkrper-Einzug2">
    <w:name w:val="Body Text Indent 2"/>
    <w:basedOn w:val="Standard"/>
    <w:rsid w:val="009D4116"/>
    <w:pPr>
      <w:spacing w:after="120" w:line="480" w:lineRule="auto"/>
      <w:ind w:left="283"/>
    </w:pPr>
  </w:style>
  <w:style w:type="paragraph" w:styleId="Textkrper-Einzug3">
    <w:name w:val="Body Text Indent 3"/>
    <w:basedOn w:val="Standard"/>
    <w:rsid w:val="009D4116"/>
    <w:pPr>
      <w:spacing w:after="120"/>
      <w:ind w:left="283"/>
    </w:pPr>
    <w:rPr>
      <w:sz w:val="16"/>
      <w:szCs w:val="16"/>
    </w:rPr>
  </w:style>
  <w:style w:type="paragraph" w:styleId="Textkrper-Erstzeileneinzug">
    <w:name w:val="Body Text First Indent"/>
    <w:basedOn w:val="Textkrper"/>
    <w:rsid w:val="009D4116"/>
    <w:pPr>
      <w:ind w:firstLine="210"/>
    </w:pPr>
  </w:style>
  <w:style w:type="paragraph" w:styleId="Textkrper-Erstzeileneinzug2">
    <w:name w:val="Body Text First Indent 2"/>
    <w:basedOn w:val="Textkrper-Zeileneinzug"/>
    <w:rsid w:val="009D4116"/>
    <w:pPr>
      <w:ind w:firstLine="210"/>
    </w:pPr>
  </w:style>
  <w:style w:type="paragraph" w:styleId="Umschlagabsenderadresse">
    <w:name w:val="envelope return"/>
    <w:basedOn w:val="Standard"/>
    <w:rsid w:val="009D4116"/>
    <w:rPr>
      <w:rFonts w:cs="Arial"/>
      <w:sz w:val="20"/>
      <w:szCs w:val="20"/>
    </w:rPr>
  </w:style>
  <w:style w:type="paragraph" w:styleId="Umschlagadresse">
    <w:name w:val="envelope address"/>
    <w:basedOn w:val="Standard"/>
    <w:rsid w:val="009D4116"/>
    <w:pPr>
      <w:framePr w:w="4320" w:h="2160" w:hRule="exact" w:hSpace="141" w:wrap="auto" w:hAnchor="page" w:xAlign="center" w:yAlign="bottom"/>
      <w:ind w:left="1"/>
    </w:pPr>
    <w:rPr>
      <w:rFonts w:cs="Arial"/>
    </w:rPr>
  </w:style>
  <w:style w:type="paragraph" w:styleId="Unterschrift">
    <w:name w:val="Signature"/>
    <w:basedOn w:val="Standard"/>
    <w:rsid w:val="009D4116"/>
    <w:pPr>
      <w:ind w:left="4252"/>
    </w:pPr>
  </w:style>
  <w:style w:type="paragraph" w:styleId="Untertitel">
    <w:name w:val="Subtitle"/>
    <w:basedOn w:val="Standard"/>
    <w:rsid w:val="007F738F"/>
    <w:pPr>
      <w:spacing w:after="60" w:line="360" w:lineRule="auto"/>
      <w:outlineLvl w:val="1"/>
    </w:pPr>
    <w:rPr>
      <w:rFonts w:cs="Arial"/>
      <w:sz w:val="24"/>
    </w:rPr>
  </w:style>
  <w:style w:type="paragraph" w:styleId="Verzeichnis1">
    <w:name w:val="toc 1"/>
    <w:basedOn w:val="Standard"/>
    <w:next w:val="Standard"/>
    <w:autoRedefine/>
    <w:semiHidden/>
    <w:rsid w:val="009D4116"/>
  </w:style>
  <w:style w:type="paragraph" w:styleId="Verzeichnis2">
    <w:name w:val="toc 2"/>
    <w:basedOn w:val="Standard"/>
    <w:next w:val="Standard"/>
    <w:autoRedefine/>
    <w:semiHidden/>
    <w:rsid w:val="009D4116"/>
    <w:pPr>
      <w:ind w:left="240"/>
    </w:pPr>
  </w:style>
  <w:style w:type="paragraph" w:styleId="Verzeichnis3">
    <w:name w:val="toc 3"/>
    <w:basedOn w:val="Standard"/>
    <w:next w:val="Standard"/>
    <w:autoRedefine/>
    <w:semiHidden/>
    <w:rsid w:val="009D4116"/>
    <w:pPr>
      <w:ind w:left="480"/>
    </w:pPr>
  </w:style>
  <w:style w:type="paragraph" w:styleId="Verzeichnis4">
    <w:name w:val="toc 4"/>
    <w:basedOn w:val="Standard"/>
    <w:next w:val="Standard"/>
    <w:autoRedefine/>
    <w:semiHidden/>
    <w:rsid w:val="009D4116"/>
    <w:pPr>
      <w:ind w:left="720"/>
    </w:pPr>
  </w:style>
  <w:style w:type="paragraph" w:styleId="Verzeichnis5">
    <w:name w:val="toc 5"/>
    <w:basedOn w:val="Standard"/>
    <w:next w:val="Standard"/>
    <w:autoRedefine/>
    <w:semiHidden/>
    <w:rsid w:val="009D4116"/>
    <w:pPr>
      <w:ind w:left="960"/>
    </w:pPr>
  </w:style>
  <w:style w:type="paragraph" w:styleId="Verzeichnis6">
    <w:name w:val="toc 6"/>
    <w:basedOn w:val="Standard"/>
    <w:next w:val="Standard"/>
    <w:autoRedefine/>
    <w:semiHidden/>
    <w:rsid w:val="009D4116"/>
    <w:pPr>
      <w:ind w:left="1200"/>
    </w:pPr>
  </w:style>
  <w:style w:type="paragraph" w:styleId="Verzeichnis7">
    <w:name w:val="toc 7"/>
    <w:basedOn w:val="Standard"/>
    <w:next w:val="Standard"/>
    <w:autoRedefine/>
    <w:semiHidden/>
    <w:rsid w:val="009D4116"/>
    <w:pPr>
      <w:ind w:left="1440"/>
    </w:pPr>
  </w:style>
  <w:style w:type="paragraph" w:styleId="Verzeichnis8">
    <w:name w:val="toc 8"/>
    <w:basedOn w:val="Standard"/>
    <w:next w:val="Standard"/>
    <w:autoRedefine/>
    <w:semiHidden/>
    <w:rsid w:val="009D4116"/>
    <w:pPr>
      <w:ind w:left="1680"/>
    </w:pPr>
  </w:style>
  <w:style w:type="paragraph" w:styleId="Verzeichnis9">
    <w:name w:val="toc 9"/>
    <w:basedOn w:val="Standard"/>
    <w:next w:val="Standard"/>
    <w:autoRedefine/>
    <w:semiHidden/>
    <w:rsid w:val="009D4116"/>
    <w:pPr>
      <w:ind w:left="1920"/>
    </w:pPr>
  </w:style>
  <w:style w:type="paragraph" w:styleId="Sprechblasentext">
    <w:name w:val="Balloon Text"/>
    <w:basedOn w:val="Standard"/>
    <w:semiHidden/>
    <w:rsid w:val="00397B89"/>
    <w:rPr>
      <w:rFonts w:ascii="Tahoma" w:hAnsi="Tahoma" w:cs="Tahoma"/>
      <w:sz w:val="16"/>
      <w:szCs w:val="16"/>
    </w:rPr>
  </w:style>
  <w:style w:type="table" w:customStyle="1" w:styleId="Tabellengitternetz">
    <w:name w:val="Tabellengitternetz"/>
    <w:basedOn w:val="NormaleTabelle"/>
    <w:uiPriority w:val="59"/>
    <w:rsid w:val="002F423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HelleSchattierung-Akzent11">
    <w:name w:val="Helle Schattierung - Akzent 11"/>
    <w:basedOn w:val="NormaleTabelle"/>
    <w:uiPriority w:val="60"/>
    <w:rsid w:val="002F4234"/>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Hyperlink">
    <w:name w:val="Hyperlink"/>
    <w:uiPriority w:val="99"/>
    <w:unhideWhenUsed/>
    <w:rsid w:val="009D2E29"/>
    <w:rPr>
      <w:color w:val="0000FF"/>
      <w:u w:val="single"/>
    </w:rPr>
  </w:style>
  <w:style w:type="character" w:customStyle="1" w:styleId="TitelZchn">
    <w:name w:val="Titel Zchn"/>
    <w:link w:val="Titel"/>
    <w:rsid w:val="006C2656"/>
    <w:rPr>
      <w:rFonts w:ascii="Arial" w:hAnsi="Arial"/>
      <w:b/>
      <w:sz w:val="28"/>
      <w:szCs w:val="24"/>
    </w:rPr>
  </w:style>
  <w:style w:type="paragraph" w:styleId="KeinLeerraum">
    <w:name w:val="No Spacing"/>
    <w:uiPriority w:val="1"/>
    <w:rsid w:val="004B3830"/>
    <w:rPr>
      <w:rFonts w:ascii="Arial" w:hAnsi="Arial"/>
      <w:sz w:val="22"/>
      <w:szCs w:val="24"/>
    </w:rPr>
  </w:style>
  <w:style w:type="table" w:styleId="Tabellenraster">
    <w:name w:val="Table Grid"/>
    <w:basedOn w:val="NormaleTabelle"/>
    <w:uiPriority w:val="59"/>
    <w:rsid w:val="00C450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ntabelle4Akzent4">
    <w:name w:val="List Table 4 Accent 4"/>
    <w:aliases w:val="ViscoTec Tabellen Word"/>
    <w:basedOn w:val="NormaleTabelle"/>
    <w:uiPriority w:val="49"/>
    <w:rsid w:val="00615DEA"/>
    <w:rPr>
      <w:rFonts w:ascii="Arial" w:hAnsi="Arial"/>
    </w:rPr>
    <w:tblPr>
      <w:tblStyleRowBandSize w:val="1"/>
      <w:tblStyleColBandSize w:val="1"/>
      <w:tblBorders>
        <w:top w:val="single" w:sz="4" w:space="0" w:color="1C1C1C"/>
        <w:left w:val="single" w:sz="4" w:space="0" w:color="1C1C1C"/>
        <w:bottom w:val="single" w:sz="4" w:space="0" w:color="1C1C1C"/>
        <w:right w:val="single" w:sz="4" w:space="0" w:color="1C1C1C"/>
        <w:insideH w:val="single" w:sz="4" w:space="0" w:color="1C1C1C"/>
        <w:insideV w:val="single" w:sz="4" w:space="0" w:color="1C1C1C"/>
      </w:tblBorders>
    </w:tblPr>
    <w:tblStylePr w:type="firstRow">
      <w:rPr>
        <w:rFonts w:ascii="Arial" w:hAnsi="Arial"/>
        <w:b/>
        <w:bCs/>
        <w:color w:val="FFFFFF" w:themeColor="background1"/>
        <w:sz w:val="20"/>
      </w:rPr>
      <w:tblPr/>
      <w:tcPr>
        <w:shd w:val="clear" w:color="auto" w:fill="1B2543"/>
      </w:tcPr>
    </w:tblStylePr>
    <w:tblStylePr w:type="lastRow">
      <w:rPr>
        <w:b/>
        <w:bCs/>
      </w:rPr>
      <w:tblPr/>
      <w:tcPr>
        <w:tcBorders>
          <w:top w:val="double" w:sz="4" w:space="0" w:color="4D67B7" w:themeColor="accent4" w:themeTint="99"/>
        </w:tcBorders>
      </w:tcPr>
    </w:tblStylePr>
    <w:tblStylePr w:type="firstCol">
      <w:rPr>
        <w:b/>
        <w:bCs/>
      </w:rPr>
    </w:tblStylePr>
    <w:tblStylePr w:type="lastCol">
      <w:rPr>
        <w:b/>
        <w:bCs/>
      </w:rPr>
    </w:tblStylePr>
    <w:tblStylePr w:type="band1Horz">
      <w:tblPr/>
      <w:tcPr>
        <w:shd w:val="clear" w:color="auto" w:fill="DDE4F0"/>
      </w:tcPr>
    </w:tblStylePr>
  </w:style>
  <w:style w:type="character" w:customStyle="1" w:styleId="StandardWebZchn">
    <w:name w:val="Standard (Web) Zchn"/>
    <w:basedOn w:val="Absatz-Standardschriftart"/>
    <w:link w:val="StandardWeb"/>
    <w:locked/>
    <w:rsid w:val="000E2BA7"/>
    <w:rPr>
      <w:rFonts w:ascii="Arial" w:hAnsi="Arial"/>
      <w:sz w:val="22"/>
      <w:szCs w:val="24"/>
    </w:rPr>
  </w:style>
  <w:style w:type="character" w:customStyle="1" w:styleId="Headline1Zchn">
    <w:name w:val="Headline 1 Zchn"/>
    <w:basedOn w:val="Absatz-Standardschriftart"/>
    <w:link w:val="Headline1"/>
    <w:locked/>
    <w:rsid w:val="00C419B0"/>
    <w:rPr>
      <w:rFonts w:ascii="Arial" w:hAnsi="Arial" w:cs="Arial"/>
      <w:b/>
      <w:sz w:val="32"/>
      <w:szCs w:val="32"/>
    </w:rPr>
  </w:style>
  <w:style w:type="paragraph" w:customStyle="1" w:styleId="Headline1">
    <w:name w:val="Headline 1"/>
    <w:basedOn w:val="Standard"/>
    <w:link w:val="Headline1Zchn"/>
    <w:qFormat/>
    <w:rsid w:val="00C419B0"/>
    <w:rPr>
      <w:rFonts w:cs="Arial"/>
      <w:b/>
      <w:sz w:val="32"/>
      <w:szCs w:val="32"/>
    </w:rPr>
  </w:style>
  <w:style w:type="character" w:customStyle="1" w:styleId="SubheadlineZchn">
    <w:name w:val="Subheadline Zchn"/>
    <w:basedOn w:val="Absatz-Standardschriftart"/>
    <w:link w:val="Subheadline"/>
    <w:locked/>
    <w:rsid w:val="00C419B0"/>
    <w:rPr>
      <w:rFonts w:ascii="Arial" w:hAnsi="Arial" w:cs="Arial"/>
      <w:b/>
      <w:sz w:val="22"/>
      <w:szCs w:val="22"/>
    </w:rPr>
  </w:style>
  <w:style w:type="paragraph" w:customStyle="1" w:styleId="Subheadline">
    <w:name w:val="Subheadline"/>
    <w:basedOn w:val="Standard"/>
    <w:link w:val="SubheadlineZchn"/>
    <w:qFormat/>
    <w:rsid w:val="00C419B0"/>
    <w:rPr>
      <w:rFonts w:cs="Arial"/>
      <w:b/>
      <w:szCs w:val="22"/>
    </w:rPr>
  </w:style>
  <w:style w:type="character" w:customStyle="1" w:styleId="FliesstextZchn">
    <w:name w:val="Fliesstext Zchn"/>
    <w:basedOn w:val="Absatz-Standardschriftart"/>
    <w:link w:val="Fliesstext"/>
    <w:locked/>
    <w:rsid w:val="00C419B0"/>
    <w:rPr>
      <w:rFonts w:ascii="Arial" w:hAnsi="Arial" w:cs="Arial"/>
      <w:sz w:val="22"/>
      <w:szCs w:val="24"/>
    </w:rPr>
  </w:style>
  <w:style w:type="paragraph" w:customStyle="1" w:styleId="Fliesstext">
    <w:name w:val="Fliesstext"/>
    <w:basedOn w:val="Standard"/>
    <w:link w:val="FliesstextZchn"/>
    <w:qFormat/>
    <w:rsid w:val="00C419B0"/>
    <w:rPr>
      <w:rFonts w:cs="Arial"/>
    </w:rPr>
  </w:style>
  <w:style w:type="character" w:customStyle="1" w:styleId="Presse-FliesstextZchn">
    <w:name w:val="Presse-Fliesstext Zchn"/>
    <w:basedOn w:val="StandardWebZchn"/>
    <w:link w:val="Presse-Fliesstext"/>
    <w:locked/>
    <w:rsid w:val="00C419B0"/>
    <w:rPr>
      <w:rFonts w:ascii="Arial" w:hAnsi="Arial"/>
      <w:sz w:val="22"/>
      <w:szCs w:val="24"/>
    </w:rPr>
  </w:style>
  <w:style w:type="paragraph" w:customStyle="1" w:styleId="Presse-Fliesstext">
    <w:name w:val="Presse-Fliesstext"/>
    <w:basedOn w:val="StandardWeb"/>
    <w:link w:val="Presse-FliesstextZchn"/>
    <w:qFormat/>
    <w:rsid w:val="00C419B0"/>
    <w:pPr>
      <w:spacing w:after="240" w:line="360" w:lineRule="auto"/>
      <w:ind w:right="1276"/>
    </w:pPr>
  </w:style>
  <w:style w:type="character" w:customStyle="1" w:styleId="BildunterschriftZchn">
    <w:name w:val="Bildunterschrift Zchn"/>
    <w:basedOn w:val="StandardWebZchn"/>
    <w:link w:val="Bildunterschrift"/>
    <w:locked/>
    <w:rsid w:val="00C419B0"/>
    <w:rPr>
      <w:rFonts w:ascii="Arial" w:hAnsi="Arial"/>
      <w:i/>
      <w:sz w:val="18"/>
      <w:szCs w:val="18"/>
    </w:rPr>
  </w:style>
  <w:style w:type="paragraph" w:customStyle="1" w:styleId="Bildunterschrift">
    <w:name w:val="Bildunterschrift"/>
    <w:basedOn w:val="StandardWeb"/>
    <w:link w:val="BildunterschriftZchn"/>
    <w:qFormat/>
    <w:rsid w:val="00C419B0"/>
    <w:pPr>
      <w:spacing w:line="360" w:lineRule="auto"/>
      <w:ind w:right="1273"/>
    </w:pPr>
    <w:rPr>
      <w:i/>
      <w:sz w:val="18"/>
      <w:szCs w:val="18"/>
    </w:rPr>
  </w:style>
  <w:style w:type="character" w:styleId="Fett">
    <w:name w:val="Strong"/>
    <w:basedOn w:val="Absatz-Standardschriftart"/>
    <w:uiPriority w:val="22"/>
    <w:rsid w:val="000E2BA7"/>
    <w:rPr>
      <w:b/>
      <w:bCs/>
    </w:rPr>
  </w:style>
  <w:style w:type="paragraph" w:styleId="berarbeitung">
    <w:name w:val="Revision"/>
    <w:hidden/>
    <w:uiPriority w:val="99"/>
    <w:semiHidden/>
    <w:rsid w:val="00DF70A0"/>
    <w:rPr>
      <w:rFonts w:ascii="Arial" w:hAnsi="Arial"/>
      <w:sz w:val="22"/>
      <w:szCs w:val="24"/>
    </w:rPr>
  </w:style>
  <w:style w:type="character" w:styleId="NichtaufgelsteErwhnung">
    <w:name w:val="Unresolved Mention"/>
    <w:basedOn w:val="Absatz-Standardschriftart"/>
    <w:uiPriority w:val="99"/>
    <w:semiHidden/>
    <w:unhideWhenUsed/>
    <w:rsid w:val="009171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928128">
      <w:bodyDiv w:val="1"/>
      <w:marLeft w:val="0"/>
      <w:marRight w:val="0"/>
      <w:marTop w:val="0"/>
      <w:marBottom w:val="0"/>
      <w:divBdr>
        <w:top w:val="none" w:sz="0" w:space="0" w:color="auto"/>
        <w:left w:val="none" w:sz="0" w:space="0" w:color="auto"/>
        <w:bottom w:val="none" w:sz="0" w:space="0" w:color="auto"/>
        <w:right w:val="none" w:sz="0" w:space="0" w:color="auto"/>
      </w:divBdr>
    </w:div>
    <w:div w:id="190529880">
      <w:bodyDiv w:val="1"/>
      <w:marLeft w:val="0"/>
      <w:marRight w:val="0"/>
      <w:marTop w:val="0"/>
      <w:marBottom w:val="0"/>
      <w:divBdr>
        <w:top w:val="none" w:sz="0" w:space="0" w:color="auto"/>
        <w:left w:val="none" w:sz="0" w:space="0" w:color="auto"/>
        <w:bottom w:val="none" w:sz="0" w:space="0" w:color="auto"/>
        <w:right w:val="none" w:sz="0" w:space="0" w:color="auto"/>
      </w:divBdr>
    </w:div>
    <w:div w:id="264920022">
      <w:bodyDiv w:val="1"/>
      <w:marLeft w:val="0"/>
      <w:marRight w:val="0"/>
      <w:marTop w:val="0"/>
      <w:marBottom w:val="0"/>
      <w:divBdr>
        <w:top w:val="none" w:sz="0" w:space="0" w:color="auto"/>
        <w:left w:val="none" w:sz="0" w:space="0" w:color="auto"/>
        <w:bottom w:val="none" w:sz="0" w:space="0" w:color="auto"/>
        <w:right w:val="none" w:sz="0" w:space="0" w:color="auto"/>
      </w:divBdr>
    </w:div>
    <w:div w:id="283732046">
      <w:bodyDiv w:val="1"/>
      <w:marLeft w:val="0"/>
      <w:marRight w:val="0"/>
      <w:marTop w:val="0"/>
      <w:marBottom w:val="0"/>
      <w:divBdr>
        <w:top w:val="none" w:sz="0" w:space="0" w:color="auto"/>
        <w:left w:val="none" w:sz="0" w:space="0" w:color="auto"/>
        <w:bottom w:val="none" w:sz="0" w:space="0" w:color="auto"/>
        <w:right w:val="none" w:sz="0" w:space="0" w:color="auto"/>
      </w:divBdr>
    </w:div>
    <w:div w:id="301808900">
      <w:bodyDiv w:val="1"/>
      <w:marLeft w:val="0"/>
      <w:marRight w:val="0"/>
      <w:marTop w:val="0"/>
      <w:marBottom w:val="0"/>
      <w:divBdr>
        <w:top w:val="none" w:sz="0" w:space="0" w:color="auto"/>
        <w:left w:val="none" w:sz="0" w:space="0" w:color="auto"/>
        <w:bottom w:val="none" w:sz="0" w:space="0" w:color="auto"/>
        <w:right w:val="none" w:sz="0" w:space="0" w:color="auto"/>
      </w:divBdr>
    </w:div>
    <w:div w:id="982663301">
      <w:bodyDiv w:val="1"/>
      <w:marLeft w:val="0"/>
      <w:marRight w:val="0"/>
      <w:marTop w:val="0"/>
      <w:marBottom w:val="0"/>
      <w:divBdr>
        <w:top w:val="none" w:sz="0" w:space="0" w:color="auto"/>
        <w:left w:val="none" w:sz="0" w:space="0" w:color="auto"/>
        <w:bottom w:val="none" w:sz="0" w:space="0" w:color="auto"/>
        <w:right w:val="none" w:sz="0" w:space="0" w:color="auto"/>
      </w:divBdr>
      <w:divsChild>
        <w:div w:id="1485973182">
          <w:marLeft w:val="547"/>
          <w:marRight w:val="0"/>
          <w:marTop w:val="240"/>
          <w:marBottom w:val="0"/>
          <w:divBdr>
            <w:top w:val="none" w:sz="0" w:space="0" w:color="auto"/>
            <w:left w:val="none" w:sz="0" w:space="0" w:color="auto"/>
            <w:bottom w:val="none" w:sz="0" w:space="0" w:color="auto"/>
            <w:right w:val="none" w:sz="0" w:space="0" w:color="auto"/>
          </w:divBdr>
        </w:div>
        <w:div w:id="1579054149">
          <w:marLeft w:val="547"/>
          <w:marRight w:val="0"/>
          <w:marTop w:val="240"/>
          <w:marBottom w:val="0"/>
          <w:divBdr>
            <w:top w:val="none" w:sz="0" w:space="0" w:color="auto"/>
            <w:left w:val="none" w:sz="0" w:space="0" w:color="auto"/>
            <w:bottom w:val="none" w:sz="0" w:space="0" w:color="auto"/>
            <w:right w:val="none" w:sz="0" w:space="0" w:color="auto"/>
          </w:divBdr>
        </w:div>
        <w:div w:id="1685471173">
          <w:marLeft w:val="547"/>
          <w:marRight w:val="0"/>
          <w:marTop w:val="240"/>
          <w:marBottom w:val="0"/>
          <w:divBdr>
            <w:top w:val="none" w:sz="0" w:space="0" w:color="auto"/>
            <w:left w:val="none" w:sz="0" w:space="0" w:color="auto"/>
            <w:bottom w:val="none" w:sz="0" w:space="0" w:color="auto"/>
            <w:right w:val="none" w:sz="0" w:space="0" w:color="auto"/>
          </w:divBdr>
        </w:div>
        <w:div w:id="1097559626">
          <w:marLeft w:val="547"/>
          <w:marRight w:val="0"/>
          <w:marTop w:val="240"/>
          <w:marBottom w:val="0"/>
          <w:divBdr>
            <w:top w:val="none" w:sz="0" w:space="0" w:color="auto"/>
            <w:left w:val="none" w:sz="0" w:space="0" w:color="auto"/>
            <w:bottom w:val="none" w:sz="0" w:space="0" w:color="auto"/>
            <w:right w:val="none" w:sz="0" w:space="0" w:color="auto"/>
          </w:divBdr>
        </w:div>
      </w:divsChild>
    </w:div>
    <w:div w:id="1427461117">
      <w:bodyDiv w:val="1"/>
      <w:marLeft w:val="0"/>
      <w:marRight w:val="0"/>
      <w:marTop w:val="0"/>
      <w:marBottom w:val="0"/>
      <w:divBdr>
        <w:top w:val="none" w:sz="0" w:space="0" w:color="auto"/>
        <w:left w:val="none" w:sz="0" w:space="0" w:color="auto"/>
        <w:bottom w:val="none" w:sz="0" w:space="0" w:color="auto"/>
        <w:right w:val="none" w:sz="0" w:space="0" w:color="auto"/>
      </w:divBdr>
    </w:div>
    <w:div w:id="1494374500">
      <w:bodyDiv w:val="1"/>
      <w:marLeft w:val="0"/>
      <w:marRight w:val="0"/>
      <w:marTop w:val="0"/>
      <w:marBottom w:val="0"/>
      <w:divBdr>
        <w:top w:val="none" w:sz="0" w:space="0" w:color="auto"/>
        <w:left w:val="none" w:sz="0" w:space="0" w:color="auto"/>
        <w:bottom w:val="none" w:sz="0" w:space="0" w:color="auto"/>
        <w:right w:val="none" w:sz="0" w:space="0" w:color="auto"/>
      </w:divBdr>
    </w:div>
    <w:div w:id="1522233560">
      <w:bodyDiv w:val="1"/>
      <w:marLeft w:val="0"/>
      <w:marRight w:val="0"/>
      <w:marTop w:val="0"/>
      <w:marBottom w:val="0"/>
      <w:divBdr>
        <w:top w:val="none" w:sz="0" w:space="0" w:color="auto"/>
        <w:left w:val="none" w:sz="0" w:space="0" w:color="auto"/>
        <w:bottom w:val="none" w:sz="0" w:space="0" w:color="auto"/>
        <w:right w:val="none" w:sz="0" w:space="0" w:color="auto"/>
      </w:divBdr>
    </w:div>
    <w:div w:id="1976063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iscotec.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 Theme">
  <a:themeElements>
    <a:clrScheme name="ViscoTec Farben">
      <a:dk1>
        <a:sysClr val="windowText" lastClr="000000"/>
      </a:dk1>
      <a:lt1>
        <a:sysClr val="window" lastClr="FFFFFF"/>
      </a:lt1>
      <a:dk2>
        <a:srgbClr val="232A44"/>
      </a:dk2>
      <a:lt2>
        <a:srgbClr val="DEE3EF"/>
      </a:lt2>
      <a:accent1>
        <a:srgbClr val="009DE0"/>
      </a:accent1>
      <a:accent2>
        <a:srgbClr val="1B2543"/>
      </a:accent2>
      <a:accent3>
        <a:srgbClr val="E4032E"/>
      </a:accent3>
      <a:accent4>
        <a:srgbClr val="1B2543"/>
      </a:accent4>
      <a:accent5>
        <a:srgbClr val="DEE3EF"/>
      </a:accent5>
      <a:accent6>
        <a:srgbClr val="009DE0"/>
      </a:accent6>
      <a:hlink>
        <a:srgbClr val="009DE0"/>
      </a:hlink>
      <a:folHlink>
        <a:srgbClr val="E4032E"/>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0857DAC910FA042B0D84BA0454A290B" ma:contentTypeVersion="23" ma:contentTypeDescription="Ein neues Dokument erstellen." ma:contentTypeScope="" ma:versionID="0542f283d55cb0ca784521d44db9c571">
  <xsd:schema xmlns:xsd="http://www.w3.org/2001/XMLSchema" xmlns:xs="http://www.w3.org/2001/XMLSchema" xmlns:p="http://schemas.microsoft.com/office/2006/metadata/properties" xmlns:ns1="http://schemas.microsoft.com/sharepoint/v3" xmlns:ns2="7922725f-000b-404e-aae3-5c2dc82bec74" xmlns:ns3="7dbda7b0-c355-4cc2-a9bf-6a992a3ae90b" targetNamespace="http://schemas.microsoft.com/office/2006/metadata/properties" ma:root="true" ma:fieldsID="10cd48a87f734770e4d5068a3f8721c3" ns1:_="" ns2:_="" ns3:_="">
    <xsd:import namespace="http://schemas.microsoft.com/sharepoint/v3"/>
    <xsd:import namespace="7922725f-000b-404e-aae3-5c2dc82bec74"/>
    <xsd:import namespace="7dbda7b0-c355-4cc2-a9bf-6a992a3ae90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AutoKeyPoints" minOccurs="0"/>
                <xsd:element ref="ns3:MediaServiceKeyPoints" minOccurs="0"/>
                <xsd:element ref="ns1:_ip_UnifiedCompliancePolicyProperties" minOccurs="0"/>
                <xsd:element ref="ns1:_ip_UnifiedCompliancePolicyUIAction" minOccurs="0"/>
                <xsd:element ref="ns3:MediaServiceOCR" minOccurs="0"/>
                <xsd:element ref="ns3:MediaServiceLocation" minOccurs="0"/>
                <xsd:element ref="ns3:MediaLengthInSeconds" minOccurs="0"/>
                <xsd:element ref="ns3:lcf76f155ced4ddcb4097134ff3c332f" minOccurs="0"/>
                <xsd:element ref="ns2:TaxCatchAll"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Eigenschaften der einheitlichen Compliancerichtlinie" ma:hidden="true" ma:internalName="_ip_UnifiedCompliancePolicyProperties">
      <xsd:simpleType>
        <xsd:restriction base="dms:Note"/>
      </xsd:simpleType>
    </xsd:element>
    <xsd:element name="_ip_UnifiedCompliancePolicyUIAction" ma:index="19"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22725f-000b-404e-aae3-5c2dc82bec74"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c6bebb83-11a7-4d08-8d09-a3b4eb6578ed}" ma:internalName="TaxCatchAll" ma:showField="CatchAllData" ma:web="7922725f-000b-404e-aae3-5c2dc82bec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dbda7b0-c355-4cc2-a9bf-6a992a3ae90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79048684-c3fb-4df5-8629-62ecae53248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7dbda7b0-c355-4cc2-a9bf-6a992a3ae90b">
      <Terms xmlns="http://schemas.microsoft.com/office/infopath/2007/PartnerControls"/>
    </lcf76f155ced4ddcb4097134ff3c332f>
    <_ip_UnifiedCompliancePolicyProperties xmlns="http://schemas.microsoft.com/sharepoint/v3" xsi:nil="true"/>
    <TaxCatchAll xmlns="7922725f-000b-404e-aae3-5c2dc82bec74" xsi:nil="true"/>
  </documentManagement>
</p:properties>
</file>

<file path=customXml/itemProps1.xml><?xml version="1.0" encoding="utf-8"?>
<ds:datastoreItem xmlns:ds="http://schemas.openxmlformats.org/officeDocument/2006/customXml" ds:itemID="{C0705D67-365D-4615-8D00-51509FD1E06F}">
  <ds:schemaRefs>
    <ds:schemaRef ds:uri="http://schemas.microsoft.com/sharepoint/v3/contenttype/forms"/>
  </ds:schemaRefs>
</ds:datastoreItem>
</file>

<file path=customXml/itemProps2.xml><?xml version="1.0" encoding="utf-8"?>
<ds:datastoreItem xmlns:ds="http://schemas.openxmlformats.org/officeDocument/2006/customXml" ds:itemID="{167CC8B7-0CCE-4B7E-898C-D8B9D686391C}"/>
</file>

<file path=customXml/itemProps3.xml><?xml version="1.0" encoding="utf-8"?>
<ds:datastoreItem xmlns:ds="http://schemas.openxmlformats.org/officeDocument/2006/customXml" ds:itemID="{53065EF5-63D9-4EBD-8801-0E697067EF43}">
  <ds:schemaRefs>
    <ds:schemaRef ds:uri="http://schemas.openxmlformats.org/officeDocument/2006/bibliography"/>
  </ds:schemaRefs>
</ds:datastoreItem>
</file>

<file path=customXml/itemProps4.xml><?xml version="1.0" encoding="utf-8"?>
<ds:datastoreItem xmlns:ds="http://schemas.openxmlformats.org/officeDocument/2006/customXml" ds:itemID="{81B209CE-250A-4385-9020-BE496A1ABCD5}">
  <ds:schemaRefs>
    <ds:schemaRef ds:uri="http://purl.org/dc/elements/1.1/"/>
    <ds:schemaRef ds:uri="http://schemas.microsoft.com/office/2006/metadata/properties"/>
    <ds:schemaRef ds:uri="http://purl.org/dc/dcmitype/"/>
    <ds:schemaRef ds:uri="7dbda7b0-c355-4cc2-a9bf-6a992a3ae90b"/>
    <ds:schemaRef ds:uri="7922725f-000b-404e-aae3-5c2dc82bec74"/>
    <ds:schemaRef ds:uri="http://schemas.microsoft.com/office/2006/documentManagement/types"/>
    <ds:schemaRef ds:uri="http://schemas.openxmlformats.org/package/2006/metadata/core-properties"/>
    <ds:schemaRef ds:uri="http://schemas.microsoft.com/sharepoint/v3"/>
    <ds:schemaRef ds:uri="http://schemas.microsoft.com/office/infopath/2007/PartnerControl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4280</Characters>
  <Application>Microsoft Office Word</Application>
  <DocSecurity>0</DocSecurity>
  <Lines>35</Lines>
  <Paragraphs>10</Paragraphs>
  <ScaleCrop>false</ScaleCrop>
  <Company>ViscoTec GmbH</Company>
  <LinksUpToDate>false</LinksUpToDate>
  <CharactersWithSpaces>5030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VT Word Vorlage</dc:title>
  <dc:subject/>
  <dc:creator>Kerstin</dc:creator>
  <cp:keywords/>
  <cp:lastModifiedBy>Spiethaler, Melanie</cp:lastModifiedBy>
  <cp:revision>24</cp:revision>
  <cp:lastPrinted>2012-02-28T06:54:00Z</cp:lastPrinted>
  <dcterms:created xsi:type="dcterms:W3CDTF">2025-02-05T09:57:00Z</dcterms:created>
  <dcterms:modified xsi:type="dcterms:W3CDTF">2025-05-05T10:13:00Z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0x01010000857DAC910FA042B0D84BA0454A290B</vt:lpwstr>
  </property>
  <property fmtid="{D5CDD505-2E9C-101B-9397-08002B2CF9AE}" pid="3" name="Order">
    <vt:r8>10600</vt:r8>
  </property>
  <property fmtid="{D5CDD505-2E9C-101B-9397-08002B2CF9AE}" pid="4" name="MediaServiceImageTags">
    <vt:lpwstr/>
  </property>
</Properties>
</file>