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7AB574" w14:textId="7C3ABE33" w:rsidR="00750738" w:rsidRPr="00C4350F" w:rsidRDefault="00700A94" w:rsidP="00750738">
      <w:pPr>
        <w:pStyle w:val="Headline1"/>
        <w:rPr>
          <w:lang w:val="en-US"/>
        </w:rPr>
      </w:pPr>
      <w:r>
        <w:rPr>
          <w:lang w:val="en-US"/>
        </w:rPr>
        <w:t>P</w:t>
      </w:r>
      <w:r w:rsidR="00750738" w:rsidRPr="00C4350F">
        <w:rPr>
          <w:lang w:val="en-US"/>
        </w:rPr>
        <w:t>remium Fitness Bars Precisely and Flexibly Topped</w:t>
      </w:r>
    </w:p>
    <w:p w14:paraId="332F35D2" w14:textId="77777777" w:rsidR="00750738" w:rsidRPr="00C4350F" w:rsidRDefault="00750738" w:rsidP="00750738">
      <w:pPr>
        <w:pStyle w:val="Headline1"/>
        <w:rPr>
          <w:lang w:val="en-US"/>
        </w:rPr>
      </w:pPr>
    </w:p>
    <w:p w14:paraId="2C8FD2B9" w14:textId="77777777" w:rsidR="00750738" w:rsidRDefault="00750738" w:rsidP="009E76D0">
      <w:pPr>
        <w:pStyle w:val="Subheadline"/>
        <w:spacing w:line="360" w:lineRule="auto"/>
        <w:rPr>
          <w:lang w:val="en-US"/>
        </w:rPr>
      </w:pPr>
      <w:r w:rsidRPr="00C4350F">
        <w:rPr>
          <w:lang w:val="en-US"/>
        </w:rPr>
        <w:t>A Dynamic Production Environment Requires Innovative Dosing Technology</w:t>
      </w:r>
    </w:p>
    <w:p w14:paraId="437CA461" w14:textId="77777777" w:rsidR="00CF6A6F" w:rsidRPr="00C4350F" w:rsidRDefault="00CF6A6F" w:rsidP="009E76D0">
      <w:pPr>
        <w:pStyle w:val="Subheadline"/>
        <w:spacing w:line="360" w:lineRule="auto"/>
        <w:rPr>
          <w:lang w:val="en-US"/>
        </w:rPr>
      </w:pPr>
    </w:p>
    <w:p w14:paraId="2493C3CC" w14:textId="77777777" w:rsidR="00750738" w:rsidRPr="00C4350F" w:rsidRDefault="00750738" w:rsidP="009E76D0">
      <w:pPr>
        <w:pStyle w:val="Subheadline"/>
        <w:spacing w:line="360" w:lineRule="auto"/>
        <w:rPr>
          <w:b w:val="0"/>
          <w:lang w:val="en-US"/>
        </w:rPr>
      </w:pPr>
      <w:r w:rsidRPr="00750738">
        <w:rPr>
          <w:b w:val="0"/>
          <w:lang w:val="pt-BR"/>
        </w:rPr>
        <w:t xml:space="preserve">Dosing experts have long known: To achieve efficient dosing, rheological influences must be minimized as much as possible. </w:t>
      </w:r>
      <w:r w:rsidRPr="00C4350F">
        <w:rPr>
          <w:b w:val="0"/>
          <w:lang w:val="en-US"/>
        </w:rPr>
        <w:t>With this goal in mind, the four-person team at ViscoTec tackled a project for an Austrian food company. The company produces fitness bars that are enhanced with a topping on the upper surface. For this specialized processing step, the company brought in ViscoTec to design, build, and commission a five-lane dosing system within approximately 18 months.</w:t>
      </w:r>
    </w:p>
    <w:p w14:paraId="53CB329D" w14:textId="77777777" w:rsidR="00750738" w:rsidRPr="00C4350F" w:rsidRDefault="00750738" w:rsidP="009E76D0">
      <w:pPr>
        <w:pStyle w:val="Subheadline"/>
        <w:spacing w:line="360" w:lineRule="auto"/>
        <w:rPr>
          <w:b w:val="0"/>
          <w:lang w:val="en-US"/>
        </w:rPr>
      </w:pPr>
    </w:p>
    <w:p w14:paraId="35619225" w14:textId="7F55E38D" w:rsidR="00750738" w:rsidRDefault="00750738" w:rsidP="00A77918">
      <w:pPr>
        <w:pStyle w:val="Subheadline"/>
        <w:rPr>
          <w:lang w:val="en-US"/>
        </w:rPr>
      </w:pPr>
      <w:r w:rsidRPr="00C4350F">
        <w:rPr>
          <w:lang w:val="en-US"/>
        </w:rPr>
        <w:t>Precision and Efficiency: A Challenge at 100,000 mPas</w:t>
      </w:r>
      <w:r w:rsidR="00A77918">
        <w:rPr>
          <w:lang w:val="en-US"/>
        </w:rPr>
        <w:br/>
      </w:r>
    </w:p>
    <w:p w14:paraId="7B305880" w14:textId="3D96DDF9" w:rsidR="00750738" w:rsidRPr="00750738" w:rsidRDefault="00750738" w:rsidP="00A77918">
      <w:pPr>
        <w:pStyle w:val="Subheadline"/>
        <w:spacing w:line="360" w:lineRule="auto"/>
        <w:rPr>
          <w:b w:val="0"/>
          <w:lang w:val="en-US"/>
        </w:rPr>
      </w:pPr>
      <w:r w:rsidRPr="54157F5F">
        <w:rPr>
          <w:b w:val="0"/>
          <w:lang w:val="en-US"/>
        </w:rPr>
        <w:t>With a viscosity exceeding 100,000 mPas, conventional piston pumps are not suitable for dosing these highly viscous toppings. They tend to create stringing effects, leading to material waste and quality issues</w:t>
      </w:r>
      <w:r w:rsidR="00246297">
        <w:rPr>
          <w:b w:val="0"/>
          <w:lang w:val="en-US"/>
        </w:rPr>
        <w:t xml:space="preserve"> </w:t>
      </w:r>
      <w:r w:rsidR="00246297" w:rsidRPr="00246297">
        <w:rPr>
          <w:b w:val="0"/>
          <w:color w:val="000000" w:themeColor="text1"/>
          <w:lang w:val="en-US"/>
        </w:rPr>
        <w:t xml:space="preserve">– </w:t>
      </w:r>
      <w:r w:rsidR="7EC42598" w:rsidRPr="00246297">
        <w:rPr>
          <w:b w:val="0"/>
          <w:color w:val="000000" w:themeColor="text1"/>
          <w:lang w:val="en-US"/>
        </w:rPr>
        <w:t>none of which are desired</w:t>
      </w:r>
      <w:r w:rsidRPr="00246297">
        <w:rPr>
          <w:b w:val="0"/>
          <w:color w:val="000000" w:themeColor="text1"/>
          <w:lang w:val="en-US"/>
        </w:rPr>
        <w:t xml:space="preserve"> </w:t>
      </w:r>
      <w:r w:rsidR="00060E0B">
        <w:rPr>
          <w:b w:val="0"/>
          <w:lang w:val="en-US"/>
        </w:rPr>
        <w:t>for</w:t>
      </w:r>
      <w:r w:rsidRPr="54157F5F">
        <w:rPr>
          <w:b w:val="0"/>
          <w:lang w:val="en-US"/>
        </w:rPr>
        <w:t xml:space="preserve"> this premium snack manufacturer.</w:t>
      </w:r>
    </w:p>
    <w:p w14:paraId="08C01626" w14:textId="77777777" w:rsidR="00750738" w:rsidRPr="00372D20" w:rsidRDefault="00750738" w:rsidP="009E76D0">
      <w:pPr>
        <w:pStyle w:val="Subheadline"/>
        <w:spacing w:line="360" w:lineRule="auto"/>
        <w:rPr>
          <w:b w:val="0"/>
          <w:lang w:val="en-US"/>
        </w:rPr>
      </w:pPr>
    </w:p>
    <w:p w14:paraId="4C1E55CB" w14:textId="77777777" w:rsidR="00750738" w:rsidRPr="00372D20" w:rsidRDefault="00750738" w:rsidP="009E76D0">
      <w:pPr>
        <w:pStyle w:val="Subheadline"/>
        <w:spacing w:line="360" w:lineRule="auto"/>
        <w:rPr>
          <w:b w:val="0"/>
          <w:lang w:val="en-US"/>
        </w:rPr>
      </w:pPr>
      <w:r w:rsidRPr="00372D20">
        <w:rPr>
          <w:b w:val="0"/>
          <w:lang w:val="en-US"/>
        </w:rPr>
        <w:t>Another challenge for ViscoTec’s engineers: Each batch contains bars of varying lengths. The dosing process must function seamlessly despite this variability while maintaining a consistent production speed to ensure continuous conveyor belt operation.</w:t>
      </w:r>
    </w:p>
    <w:p w14:paraId="42CE2A1B" w14:textId="77777777" w:rsidR="00750738" w:rsidRPr="00372D20" w:rsidRDefault="00750738" w:rsidP="009E76D0">
      <w:pPr>
        <w:pStyle w:val="Subheadline"/>
        <w:spacing w:line="360" w:lineRule="auto"/>
        <w:rPr>
          <w:b w:val="0"/>
          <w:lang w:val="en-US"/>
        </w:rPr>
      </w:pPr>
    </w:p>
    <w:p w14:paraId="7A323415" w14:textId="2377FBB4" w:rsidR="00750738" w:rsidRPr="00C4350F" w:rsidRDefault="00750738" w:rsidP="00A77918">
      <w:pPr>
        <w:pStyle w:val="Subheadline"/>
        <w:rPr>
          <w:lang w:val="en-US"/>
        </w:rPr>
      </w:pPr>
      <w:r w:rsidRPr="00C4350F">
        <w:rPr>
          <w:lang w:val="en-US"/>
        </w:rPr>
        <w:t>Advanced Control Technology Enables an Efficient Solution</w:t>
      </w:r>
      <w:r w:rsidR="00A77918">
        <w:rPr>
          <w:lang w:val="en-US"/>
        </w:rPr>
        <w:br/>
      </w:r>
    </w:p>
    <w:p w14:paraId="73050781" w14:textId="77777777" w:rsidR="00750738" w:rsidRPr="00750738" w:rsidRDefault="00750738" w:rsidP="009E76D0">
      <w:pPr>
        <w:pStyle w:val="Subheadline"/>
        <w:spacing w:line="360" w:lineRule="auto"/>
        <w:rPr>
          <w:b w:val="0"/>
          <w:lang w:val="pt-BR"/>
        </w:rPr>
      </w:pPr>
      <w:r w:rsidRPr="00C4350F">
        <w:rPr>
          <w:b w:val="0"/>
          <w:lang w:val="en-US"/>
        </w:rPr>
        <w:t xml:space="preserve">The topping is applied using a system based on the endless piston principle. This allows for pulsation-free and gentle application in the automated bar production process. </w:t>
      </w:r>
      <w:r w:rsidRPr="00750738">
        <w:rPr>
          <w:b w:val="0"/>
          <w:lang w:val="pt-BR"/>
        </w:rPr>
        <w:t>High repeatability and ultra-precise dosing with minimal dead space ensure consistently verifiable product quality.</w:t>
      </w:r>
    </w:p>
    <w:p w14:paraId="22FDE610" w14:textId="77777777" w:rsidR="00750738" w:rsidRPr="00750738" w:rsidRDefault="00750738" w:rsidP="009E76D0">
      <w:pPr>
        <w:pStyle w:val="Subheadline"/>
        <w:spacing w:line="360" w:lineRule="auto"/>
        <w:rPr>
          <w:b w:val="0"/>
          <w:lang w:val="pt-BR"/>
        </w:rPr>
      </w:pPr>
    </w:p>
    <w:p w14:paraId="016FB395" w14:textId="3DE2ED54" w:rsidR="00750738" w:rsidRPr="00750738" w:rsidRDefault="00750738" w:rsidP="009E76D0">
      <w:pPr>
        <w:pStyle w:val="Subheadline"/>
        <w:spacing w:line="360" w:lineRule="auto"/>
        <w:rPr>
          <w:b w:val="0"/>
          <w:lang w:val="en-US"/>
        </w:rPr>
      </w:pPr>
      <w:r w:rsidRPr="54157F5F">
        <w:rPr>
          <w:b w:val="0"/>
          <w:lang w:val="en-US"/>
        </w:rPr>
        <w:t>In collaboration with the system integrator, the ViscoTec team developed a production line with the following process: Dough bars are transported directly from the mixer to the dosing system via a conveyor belt. An optical sensor detects each individual bar and triggers the dosing process. Valveless dispensers ensure the reliable application of the highly viscous topping. As soon as a bar is positioned under a filling nozzle, the dosing pump starts. The topping is applied. Each pump operates independently, activating as soon as the sensor detects a bar beneath the nozzle.</w:t>
      </w:r>
    </w:p>
    <w:p w14:paraId="3548FE59" w14:textId="77777777" w:rsidR="00750738" w:rsidRPr="00372D20" w:rsidRDefault="00750738" w:rsidP="009E76D0">
      <w:pPr>
        <w:pStyle w:val="Subheadline"/>
        <w:spacing w:line="360" w:lineRule="auto"/>
        <w:rPr>
          <w:b w:val="0"/>
          <w:lang w:val="en-US"/>
        </w:rPr>
      </w:pPr>
    </w:p>
    <w:p w14:paraId="4C525E0B" w14:textId="77777777" w:rsidR="00750738" w:rsidRPr="00372D20" w:rsidRDefault="00750738" w:rsidP="009E76D0">
      <w:pPr>
        <w:pStyle w:val="Subheadline"/>
        <w:spacing w:line="360" w:lineRule="auto"/>
        <w:rPr>
          <w:b w:val="0"/>
          <w:lang w:val="en-US"/>
        </w:rPr>
      </w:pPr>
      <w:r w:rsidRPr="00372D20">
        <w:rPr>
          <w:b w:val="0"/>
          <w:lang w:val="en-US"/>
        </w:rPr>
        <w:lastRenderedPageBreak/>
        <w:t>A key advantage of the endless piston principle is the ability to adjust the dosing quantity in real-time: As long as the sensor detects a bar, the pump continues dosing, allowing for the precise application of topping even on bars of varying lengths within a batch. Once the bar leaves the detection area, the pump stops. An adjustable retraction mechanism prevents stringing, eliminates topping waste, and ensures a uniform bead shape—even with differently sized bars—a must for premium products.</w:t>
      </w:r>
    </w:p>
    <w:p w14:paraId="0EEEBCCE" w14:textId="77777777" w:rsidR="00750738" w:rsidRPr="00372D20" w:rsidRDefault="00750738" w:rsidP="009E76D0">
      <w:pPr>
        <w:pStyle w:val="Subheadline"/>
        <w:spacing w:line="360" w:lineRule="auto"/>
        <w:rPr>
          <w:b w:val="0"/>
          <w:lang w:val="en-US"/>
        </w:rPr>
      </w:pPr>
    </w:p>
    <w:p w14:paraId="77CDDCBC" w14:textId="0DF5A217" w:rsidR="00750738" w:rsidRPr="00372D20" w:rsidRDefault="00750738" w:rsidP="00A77918">
      <w:pPr>
        <w:pStyle w:val="Subheadline"/>
        <w:rPr>
          <w:lang w:val="en-US"/>
        </w:rPr>
      </w:pPr>
      <w:r w:rsidRPr="00372D20">
        <w:rPr>
          <w:lang w:val="en-US"/>
        </w:rPr>
        <w:t>Customer Benefits: Performance and Reliability</w:t>
      </w:r>
      <w:r w:rsidR="00A77918">
        <w:rPr>
          <w:lang w:val="en-US"/>
        </w:rPr>
        <w:br/>
      </w:r>
    </w:p>
    <w:p w14:paraId="1A8B22C0" w14:textId="2F9A1774" w:rsidR="0091716F" w:rsidRDefault="00750738" w:rsidP="009E76D0">
      <w:pPr>
        <w:pStyle w:val="Subheadline"/>
        <w:spacing w:line="360" w:lineRule="auto"/>
        <w:rPr>
          <w:b w:val="0"/>
          <w:lang w:val="en-US"/>
        </w:rPr>
      </w:pPr>
      <w:r w:rsidRPr="00372D20">
        <w:rPr>
          <w:b w:val="0"/>
          <w:lang w:val="en-US"/>
        </w:rPr>
        <w:t>Unlike conventional systems, the ViscoTec dosing system does not require a synchronized stop-and-go operation of the conveyor belt. This significantly increases production efficiency and enables smooth, high-speed filling. By combining precise control, flexible dosing volume adjustment, and reliable handling of challenging materials, the company has found a powerful and dependable solution tailored to its specific requirements.</w:t>
      </w:r>
    </w:p>
    <w:p w14:paraId="05AFF50E" w14:textId="77777777" w:rsidR="008A371A" w:rsidRDefault="008A371A" w:rsidP="009E76D0">
      <w:pPr>
        <w:pStyle w:val="Subheadline"/>
        <w:spacing w:line="360" w:lineRule="auto"/>
        <w:rPr>
          <w:b w:val="0"/>
          <w:lang w:val="en-US"/>
        </w:rPr>
      </w:pPr>
    </w:p>
    <w:p w14:paraId="715DEA71" w14:textId="3CED2A62" w:rsidR="008A371A" w:rsidRPr="00031C83" w:rsidRDefault="008A371A" w:rsidP="008A371A">
      <w:pPr>
        <w:pStyle w:val="Fliesstext"/>
      </w:pPr>
      <w:r>
        <w:rPr>
          <w:lang w:val="en-US"/>
        </w:rPr>
        <w:t>3,075</w:t>
      </w:r>
      <w:r w:rsidRPr="008A371A">
        <w:rPr>
          <w:color w:val="FF0000"/>
          <w:lang w:val="en-US"/>
        </w:rPr>
        <w:t xml:space="preserve"> </w:t>
      </w:r>
      <w:r w:rsidRPr="008A371A">
        <w:rPr>
          <w:lang w:val="en-US"/>
        </w:rPr>
        <w:t xml:space="preserve">characters including spaces. Reprint free of charge. </w:t>
      </w:r>
      <w:r>
        <w:t>File copy requested.</w:t>
      </w:r>
    </w:p>
    <w:p w14:paraId="4E56C204" w14:textId="77777777" w:rsidR="008A371A" w:rsidRPr="00372D20" w:rsidRDefault="008A371A" w:rsidP="009E76D0">
      <w:pPr>
        <w:pStyle w:val="Subheadline"/>
        <w:spacing w:line="360" w:lineRule="auto"/>
        <w:rPr>
          <w:b w:val="0"/>
          <w:lang w:val="en-US"/>
        </w:rPr>
      </w:pPr>
    </w:p>
    <w:p w14:paraId="75844410" w14:textId="77777777" w:rsidR="00102D57" w:rsidRPr="00372D20" w:rsidRDefault="00102D57" w:rsidP="009E76D0">
      <w:pPr>
        <w:pStyle w:val="Subheadline"/>
        <w:spacing w:line="360" w:lineRule="auto"/>
        <w:rPr>
          <w:b w:val="0"/>
          <w:lang w:val="en-US"/>
        </w:rPr>
      </w:pPr>
    </w:p>
    <w:p w14:paraId="64B26CBA" w14:textId="1E8841E4" w:rsidR="00102D57" w:rsidRPr="00102D57" w:rsidRDefault="00102D57" w:rsidP="00102D57">
      <w:pPr>
        <w:pStyle w:val="Subheadline"/>
      </w:pPr>
      <w:r w:rsidRPr="00102D57">
        <w:t>Pictures:</w:t>
      </w:r>
    </w:p>
    <w:p w14:paraId="01784096" w14:textId="77777777" w:rsidR="00102D57" w:rsidRDefault="00102D57" w:rsidP="00102D57">
      <w:pPr>
        <w:pStyle w:val="Subheadline"/>
      </w:pPr>
    </w:p>
    <w:p w14:paraId="2C0217A7" w14:textId="77777777" w:rsidR="00102D57" w:rsidRDefault="00102D57" w:rsidP="00102D57">
      <w:pPr>
        <w:pStyle w:val="Subheadline"/>
      </w:pPr>
      <w:r>
        <w:rPr>
          <w:noProof/>
        </w:rPr>
        <w:drawing>
          <wp:inline distT="0" distB="0" distL="0" distR="0" wp14:anchorId="666B600D" wp14:editId="4050B375">
            <wp:extent cx="1779360" cy="1249680"/>
            <wp:effectExtent l="0" t="0" r="0" b="7620"/>
            <wp:docPr id="68063981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9360" cy="1249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5233B6" w14:textId="40C56E48" w:rsidR="00102D57" w:rsidRPr="00C4350F" w:rsidRDefault="008A79CE" w:rsidP="00102D57">
      <w:pPr>
        <w:pStyle w:val="Bildunterschrift"/>
        <w:rPr>
          <w:lang w:val="en-US"/>
        </w:rPr>
      </w:pPr>
      <w:r w:rsidRPr="00C4350F">
        <w:rPr>
          <w:lang w:val="en-US"/>
        </w:rPr>
        <w:t>Dough bars on the conveyor belt approaching the dosing system (Source: ViscoTec)</w:t>
      </w:r>
    </w:p>
    <w:p w14:paraId="60513DBF" w14:textId="77777777" w:rsidR="00102D57" w:rsidRPr="00C4350F" w:rsidRDefault="00102D57" w:rsidP="00102D57">
      <w:pPr>
        <w:pStyle w:val="Bildunterschrift"/>
        <w:rPr>
          <w:lang w:val="en-US"/>
        </w:rPr>
      </w:pPr>
    </w:p>
    <w:p w14:paraId="5796C959" w14:textId="77777777" w:rsidR="00102D57" w:rsidRPr="00031C83" w:rsidRDefault="00102D57" w:rsidP="00102D57">
      <w:pPr>
        <w:pStyle w:val="StandardWeb"/>
        <w:spacing w:line="360" w:lineRule="auto"/>
        <w:ind w:right="1273"/>
        <w:rPr>
          <w:rFonts w:cs="Arial"/>
        </w:rPr>
      </w:pPr>
      <w:r w:rsidRPr="00360732">
        <w:rPr>
          <w:rFonts w:cs="Arial"/>
          <w:noProof/>
        </w:rPr>
        <w:drawing>
          <wp:inline distT="0" distB="0" distL="0" distR="0" wp14:anchorId="73015615" wp14:editId="546FAFD3">
            <wp:extent cx="1206672" cy="1608896"/>
            <wp:effectExtent l="0" t="0" r="0" b="0"/>
            <wp:docPr id="23554687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46873" name="Grafik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6672" cy="1608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813A9C" w14:textId="2D2DC7A6" w:rsidR="00102D57" w:rsidRDefault="008A79CE" w:rsidP="009E76D0">
      <w:pPr>
        <w:pStyle w:val="Subheadline"/>
        <w:spacing w:line="360" w:lineRule="auto"/>
        <w:rPr>
          <w:b w:val="0"/>
          <w:bCs/>
          <w:i/>
          <w:iCs/>
          <w:sz w:val="18"/>
          <w:szCs w:val="18"/>
          <w:lang w:val="en-US"/>
        </w:rPr>
      </w:pPr>
      <w:r w:rsidRPr="00C4350F">
        <w:rPr>
          <w:b w:val="0"/>
          <w:bCs/>
          <w:i/>
          <w:iCs/>
          <w:sz w:val="18"/>
          <w:szCs w:val="18"/>
          <w:lang w:val="en-US"/>
        </w:rPr>
        <w:t>Bars with evenly applied topping (Source: ViscoTec)</w:t>
      </w:r>
    </w:p>
    <w:p w14:paraId="4A7E1CA3" w14:textId="77777777" w:rsidR="00B63722" w:rsidRDefault="00B63722" w:rsidP="009E76D0">
      <w:pPr>
        <w:pStyle w:val="Subheadline"/>
        <w:spacing w:line="360" w:lineRule="auto"/>
        <w:rPr>
          <w:b w:val="0"/>
          <w:bCs/>
          <w:i/>
          <w:iCs/>
          <w:sz w:val="18"/>
          <w:szCs w:val="18"/>
          <w:lang w:val="en-US"/>
        </w:rPr>
      </w:pPr>
    </w:p>
    <w:p w14:paraId="79FF26D6" w14:textId="77777777" w:rsidR="00B63722" w:rsidRDefault="00B63722" w:rsidP="009E76D0">
      <w:pPr>
        <w:pStyle w:val="Subheadline"/>
        <w:spacing w:line="360" w:lineRule="auto"/>
        <w:rPr>
          <w:b w:val="0"/>
          <w:bCs/>
          <w:i/>
          <w:iCs/>
          <w:sz w:val="18"/>
          <w:szCs w:val="18"/>
          <w:lang w:val="en-US"/>
        </w:rPr>
      </w:pPr>
    </w:p>
    <w:p w14:paraId="5F2B2C9A" w14:textId="77777777" w:rsidR="00B63722" w:rsidRPr="00793573" w:rsidRDefault="00B63722" w:rsidP="00B63722">
      <w:pPr>
        <w:pStyle w:val="Subheadline"/>
        <w:rPr>
          <w:lang w:val="en-US"/>
        </w:rPr>
      </w:pPr>
    </w:p>
    <w:p w14:paraId="38BEF615" w14:textId="77777777" w:rsidR="00B63722" w:rsidRPr="00793573" w:rsidRDefault="00B63722" w:rsidP="00B63722">
      <w:pPr>
        <w:pStyle w:val="Subheadline"/>
        <w:rPr>
          <w:lang w:val="en-US"/>
        </w:rPr>
      </w:pPr>
    </w:p>
    <w:p w14:paraId="33162725" w14:textId="77777777" w:rsidR="009D552D" w:rsidRPr="009D552D" w:rsidRDefault="009D552D" w:rsidP="009D552D">
      <w:pPr>
        <w:pStyle w:val="Subheadline"/>
        <w:rPr>
          <w:lang w:val="en-US"/>
        </w:rPr>
      </w:pPr>
      <w:r w:rsidRPr="009D552D">
        <w:rPr>
          <w:lang w:val="en-US"/>
        </w:rPr>
        <w:t>ViscoTec – perfectly dosed!</w:t>
      </w:r>
    </w:p>
    <w:p w14:paraId="73E886E9" w14:textId="77777777" w:rsidR="009D552D" w:rsidRPr="00DD56DC" w:rsidRDefault="009D552D" w:rsidP="009D552D">
      <w:pPr>
        <w:rPr>
          <w:rFonts w:cs="Arial"/>
          <w:lang w:val="en-US"/>
        </w:rPr>
      </w:pPr>
      <w:r w:rsidRPr="00DD56DC">
        <w:rPr>
          <w:rFonts w:cs="Arial"/>
          <w:lang w:val="en-US"/>
        </w:rPr>
        <w:t>ViscoTec Pumpen- u. Dosiertechnik GmbH is a leading system manufacturer for fluid technology: from extraction and product preparation to the dosing of medium to high-viscosity media. The product portfolio covers dosing and filling applications in the automotive, e-mobility, electronics manufacturing, food processing, aerospace, medical technology, pharmaceutical and many other industries.</w:t>
      </w:r>
    </w:p>
    <w:p w14:paraId="3A8C9BFF" w14:textId="2B7A3F52" w:rsidR="009D552D" w:rsidRPr="00DD56DC" w:rsidRDefault="009D552D" w:rsidP="009D552D">
      <w:pPr>
        <w:rPr>
          <w:rFonts w:cs="Arial"/>
          <w:lang w:val="en-US"/>
        </w:rPr>
      </w:pPr>
      <w:r w:rsidRPr="00DD56DC">
        <w:rPr>
          <w:rFonts w:cs="Arial"/>
          <w:lang w:val="en-US"/>
        </w:rPr>
        <w:t xml:space="preserve">The headquarters of the technological market leader is in Töging a. Inn (Bavaria, near Munich). In addition to an international </w:t>
      </w:r>
      <w:r>
        <w:rPr>
          <w:rFonts w:cs="Arial"/>
          <w:lang w:val="en-US"/>
        </w:rPr>
        <w:t>distributor</w:t>
      </w:r>
      <w:r w:rsidRPr="00DD56DC">
        <w:rPr>
          <w:rFonts w:cs="Arial"/>
          <w:lang w:val="en-US"/>
        </w:rPr>
        <w:t xml:space="preserve"> network, ViscoTec has subsidiaries in the USA, China, Singapore, India, France, Hong Kong, and Denmark and employs around 3</w:t>
      </w:r>
      <w:r w:rsidR="00793573">
        <w:rPr>
          <w:rFonts w:cs="Arial"/>
          <w:lang w:val="en-US"/>
        </w:rPr>
        <w:t>3</w:t>
      </w:r>
      <w:r w:rsidRPr="00DD56DC">
        <w:rPr>
          <w:rFonts w:cs="Arial"/>
          <w:lang w:val="en-US"/>
        </w:rPr>
        <w:t>0 people worldwide. In 202</w:t>
      </w:r>
      <w:r w:rsidR="0096491F">
        <w:rPr>
          <w:rFonts w:cs="Arial"/>
          <w:lang w:val="en-US"/>
        </w:rPr>
        <w:t>4</w:t>
      </w:r>
      <w:r w:rsidRPr="00DD56DC">
        <w:rPr>
          <w:rFonts w:cs="Arial"/>
          <w:lang w:val="en-US"/>
        </w:rPr>
        <w:t xml:space="preserve">, ViscoTec recorded a global turnover of </w:t>
      </w:r>
      <w:r w:rsidR="0096491F">
        <w:rPr>
          <w:rFonts w:cs="Arial"/>
          <w:lang w:val="en-US"/>
        </w:rPr>
        <w:t>66</w:t>
      </w:r>
      <w:r w:rsidRPr="00DD56DC">
        <w:rPr>
          <w:rFonts w:cs="Arial"/>
          <w:lang w:val="en-US"/>
        </w:rPr>
        <w:t xml:space="preserve"> million euros.</w:t>
      </w:r>
    </w:p>
    <w:p w14:paraId="3F494926" w14:textId="77777777" w:rsidR="009D552D" w:rsidRDefault="009D552D" w:rsidP="009D552D">
      <w:pPr>
        <w:rPr>
          <w:rFonts w:cs="Arial"/>
          <w:lang w:val="en-US"/>
        </w:rPr>
      </w:pPr>
      <w:r>
        <w:rPr>
          <w:rFonts w:cs="Arial"/>
          <w:lang w:val="en-US"/>
        </w:rPr>
        <w:br/>
      </w:r>
      <w:r w:rsidRPr="00DD56DC">
        <w:rPr>
          <w:rFonts w:cs="Arial"/>
          <w:lang w:val="en-US"/>
        </w:rPr>
        <w:t xml:space="preserve">Further information on products and fields of application can be found at </w:t>
      </w:r>
      <w:hyperlink r:id="rId13" w:history="1">
        <w:r w:rsidRPr="00F90E54">
          <w:rPr>
            <w:rStyle w:val="Hyperlink"/>
            <w:rFonts w:cs="Arial"/>
            <w:lang w:val="en-US"/>
          </w:rPr>
          <w:t>www.viscotec.com</w:t>
        </w:r>
      </w:hyperlink>
      <w:r>
        <w:rPr>
          <w:rFonts w:cs="Arial"/>
          <w:lang w:val="en-US"/>
        </w:rPr>
        <w:t>.</w:t>
      </w:r>
    </w:p>
    <w:p w14:paraId="79880387" w14:textId="77777777" w:rsidR="009D552D" w:rsidRPr="006E1149" w:rsidRDefault="009D552D" w:rsidP="009D552D">
      <w:pPr>
        <w:pStyle w:val="Fliesstext"/>
        <w:rPr>
          <w:lang w:val="en-US"/>
        </w:rPr>
      </w:pPr>
    </w:p>
    <w:p w14:paraId="71FC523E" w14:textId="77777777" w:rsidR="009D552D" w:rsidRPr="009D552D" w:rsidRDefault="009D552D" w:rsidP="009D552D">
      <w:pPr>
        <w:rPr>
          <w:rFonts w:cs="Arial"/>
          <w:lang w:val="en-US"/>
        </w:rPr>
      </w:pPr>
    </w:p>
    <w:p w14:paraId="77EC0CA1" w14:textId="77777777" w:rsidR="009D552D" w:rsidRPr="009D552D" w:rsidRDefault="009D552D" w:rsidP="009D552D">
      <w:pPr>
        <w:spacing w:line="360" w:lineRule="auto"/>
        <w:ind w:right="1273"/>
        <w:rPr>
          <w:rFonts w:cs="Arial"/>
          <w:lang w:val="en-US"/>
        </w:rPr>
      </w:pPr>
    </w:p>
    <w:p w14:paraId="35AD8349" w14:textId="77777777" w:rsidR="009D552D" w:rsidRPr="009D552D" w:rsidRDefault="009D552D" w:rsidP="009D552D">
      <w:pPr>
        <w:pStyle w:val="Subheadline"/>
        <w:rPr>
          <w:lang w:val="en-US"/>
        </w:rPr>
      </w:pPr>
      <w:r w:rsidRPr="009D552D">
        <w:rPr>
          <w:lang w:val="en-US"/>
        </w:rPr>
        <w:t>Press contact:</w:t>
      </w:r>
    </w:p>
    <w:p w14:paraId="5C9258AA" w14:textId="7A3B11AC" w:rsidR="009D552D" w:rsidRPr="009D552D" w:rsidRDefault="0096491F" w:rsidP="009D552D">
      <w:pPr>
        <w:pStyle w:val="Fliesstext"/>
        <w:rPr>
          <w:lang w:val="en-US"/>
        </w:rPr>
      </w:pPr>
      <w:r>
        <w:rPr>
          <w:lang w:val="en-US"/>
        </w:rPr>
        <w:t>Melanie Spiethaler</w:t>
      </w:r>
      <w:r w:rsidR="009D552D" w:rsidRPr="009D552D">
        <w:rPr>
          <w:lang w:val="en-US"/>
        </w:rPr>
        <w:t>, Marketing</w:t>
      </w:r>
    </w:p>
    <w:p w14:paraId="75606718" w14:textId="77777777" w:rsidR="009D552D" w:rsidRPr="009D552D" w:rsidRDefault="009D552D" w:rsidP="009D552D">
      <w:pPr>
        <w:pStyle w:val="Fliesstext"/>
        <w:rPr>
          <w:lang w:val="en-US"/>
        </w:rPr>
      </w:pPr>
      <w:r w:rsidRPr="009D552D">
        <w:rPr>
          <w:lang w:val="en-US"/>
        </w:rPr>
        <w:t>ViscoTec Pumpen- u. Dosiertechnik GmbH</w:t>
      </w:r>
    </w:p>
    <w:p w14:paraId="0E5FEECB" w14:textId="77777777" w:rsidR="009D552D" w:rsidRPr="00793573" w:rsidRDefault="009D552D" w:rsidP="009D552D">
      <w:pPr>
        <w:pStyle w:val="Fliesstext"/>
      </w:pPr>
      <w:r w:rsidRPr="00793573">
        <w:t>Amperstraße 13 | 84513 Töging a. Inn | Germany</w:t>
      </w:r>
    </w:p>
    <w:p w14:paraId="1158AAF4" w14:textId="77777777" w:rsidR="009D552D" w:rsidRPr="00793573" w:rsidRDefault="009D552D" w:rsidP="009D552D">
      <w:pPr>
        <w:pStyle w:val="Fliesstext"/>
      </w:pPr>
      <w:r w:rsidRPr="00793573">
        <w:t xml:space="preserve">Tel.: +49 8631 9274-0 </w:t>
      </w:r>
    </w:p>
    <w:p w14:paraId="11A317E1" w14:textId="48A03336" w:rsidR="009D552D" w:rsidRPr="00793573" w:rsidRDefault="0096491F" w:rsidP="009D552D">
      <w:pPr>
        <w:pStyle w:val="Fliesstext"/>
      </w:pPr>
      <w:r w:rsidRPr="00793573">
        <w:t>Melanie.spiethaler</w:t>
      </w:r>
      <w:r w:rsidR="009D552D" w:rsidRPr="00793573">
        <w:t>@viscotec.de | www.viscotec.de</w:t>
      </w:r>
    </w:p>
    <w:p w14:paraId="2A9659F9" w14:textId="77777777" w:rsidR="00B63722" w:rsidRPr="00793573" w:rsidRDefault="00B63722" w:rsidP="009E76D0">
      <w:pPr>
        <w:pStyle w:val="Subheadline"/>
        <w:spacing w:line="360" w:lineRule="auto"/>
        <w:rPr>
          <w:b w:val="0"/>
          <w:bCs/>
          <w:i/>
          <w:iCs/>
          <w:sz w:val="18"/>
          <w:szCs w:val="18"/>
        </w:rPr>
      </w:pPr>
    </w:p>
    <w:sectPr w:rsidR="00B63722" w:rsidRPr="00793573" w:rsidSect="009B5D46">
      <w:headerReference w:type="default" r:id="rId14"/>
      <w:footerReference w:type="even" r:id="rId15"/>
      <w:footerReference w:type="default" r:id="rId16"/>
      <w:pgSz w:w="11906" w:h="16838" w:code="9"/>
      <w:pgMar w:top="851" w:right="851" w:bottom="851" w:left="992" w:header="141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9A1FD2" w14:textId="77777777" w:rsidR="009C5052" w:rsidRDefault="009C5052">
      <w:r>
        <w:separator/>
      </w:r>
    </w:p>
  </w:endnote>
  <w:endnote w:type="continuationSeparator" w:id="0">
    <w:p w14:paraId="0A31BC33" w14:textId="77777777" w:rsidR="009C5052" w:rsidRDefault="009C5052">
      <w:r>
        <w:continuationSeparator/>
      </w:r>
    </w:p>
  </w:endnote>
  <w:endnote w:type="continuationNotice" w:id="1">
    <w:p w14:paraId="7672E857" w14:textId="77777777" w:rsidR="009C5052" w:rsidRDefault="009C50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A2A7F" w14:textId="77777777" w:rsidR="00551F5B" w:rsidRDefault="00551F5B">
    <w:pPr>
      <w:pStyle w:val="Fuzeile"/>
    </w:pPr>
  </w:p>
  <w:p w14:paraId="525D12E4" w14:textId="77777777" w:rsidR="00551F5B" w:rsidRDefault="00551F5B"/>
  <w:p w14:paraId="57AA9CFA" w14:textId="77777777" w:rsidR="00551F5B" w:rsidRDefault="00551F5B"/>
  <w:p w14:paraId="47550F17" w14:textId="77777777" w:rsidR="00551F5B" w:rsidRDefault="00551F5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873AB" w14:textId="77777777" w:rsidR="003976F5" w:rsidRDefault="003976F5" w:rsidP="003976F5">
    <w:pPr>
      <w:tabs>
        <w:tab w:val="left" w:pos="3261"/>
      </w:tabs>
      <w:rPr>
        <w:rFonts w:cs="Arial"/>
        <w:noProof/>
        <w:sz w:val="14"/>
        <w:szCs w:val="14"/>
      </w:rPr>
    </w:pPr>
  </w:p>
  <w:p w14:paraId="76DA44C7" w14:textId="77777777" w:rsidR="00AE2DD9" w:rsidRDefault="00AE2DD9" w:rsidP="003976F5">
    <w:pPr>
      <w:tabs>
        <w:tab w:val="left" w:pos="3261"/>
      </w:tabs>
      <w:rPr>
        <w:rFonts w:cs="Arial"/>
        <w:noProof/>
        <w:sz w:val="14"/>
        <w:szCs w:val="14"/>
      </w:rPr>
    </w:pPr>
    <w:r>
      <w:rPr>
        <w:rFonts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1684DBF7" wp14:editId="01F7496F">
              <wp:simplePos x="0" y="0"/>
              <wp:positionH relativeFrom="column">
                <wp:posOffset>3493</wp:posOffset>
              </wp:positionH>
              <wp:positionV relativeFrom="paragraph">
                <wp:posOffset>12065</wp:posOffset>
              </wp:positionV>
              <wp:extent cx="6353175" cy="0"/>
              <wp:effectExtent l="0" t="0" r="0" b="0"/>
              <wp:wrapNone/>
              <wp:docPr id="2" name="Gerader Verbinde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5317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DDE4F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D6CF44" id="Gerader Verbinder 2" o:spid="_x0000_s1026" style="position:absolute;z-index:251658241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3pt,.95pt" to="500.5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" strokecolor="#dde4f0">
              <v:stroke joinstyle="miter"/>
            </v:line>
          </w:pict>
        </mc:Fallback>
      </mc:AlternateContent>
    </w:r>
  </w:p>
  <w:p w14:paraId="2E8D8872" w14:textId="77777777" w:rsidR="00B266CD" w:rsidRDefault="00B266CD" w:rsidP="003976F5">
    <w:pPr>
      <w:tabs>
        <w:tab w:val="left" w:pos="3261"/>
      </w:tabs>
      <w:rPr>
        <w:rFonts w:cs="Arial"/>
        <w:noProof/>
        <w:sz w:val="14"/>
        <w:szCs w:val="14"/>
      </w:rPr>
    </w:pPr>
  </w:p>
  <w:p w14:paraId="06B84486" w14:textId="77777777" w:rsidR="00B266CD" w:rsidRDefault="00090F53" w:rsidP="00B266CD">
    <w:pPr>
      <w:tabs>
        <w:tab w:val="left" w:pos="450"/>
        <w:tab w:val="left" w:pos="3261"/>
        <w:tab w:val="left" w:pos="5954"/>
        <w:tab w:val="left" w:pos="8789"/>
      </w:tabs>
      <w:rPr>
        <w:rFonts w:cs="Arial"/>
        <w:noProof/>
        <w:sz w:val="14"/>
        <w:szCs w:val="14"/>
      </w:rPr>
    </w:pPr>
    <w:r>
      <w:rPr>
        <w:rFonts w:cs="Arial"/>
        <w:noProof/>
        <w:color w:val="7F7F7F"/>
        <w:sz w:val="14"/>
        <w:szCs w:val="14"/>
      </w:rPr>
      <w:tab/>
    </w:r>
    <w:r w:rsidR="00B266CD">
      <w:rPr>
        <w:rFonts w:cs="Arial"/>
        <w:noProof/>
        <w:color w:val="7F7F7F"/>
        <w:sz w:val="14"/>
        <w:szCs w:val="14"/>
      </w:rPr>
      <w:tab/>
    </w:r>
    <w:r w:rsidR="00A82FFA">
      <w:rPr>
        <w:rFonts w:cs="Arial"/>
        <w:noProof/>
        <w:sz w:val="14"/>
        <w:szCs w:val="14"/>
      </w:rPr>
      <w:t xml:space="preserve"> </w:t>
    </w:r>
    <w:r w:rsidR="00B266CD">
      <w:rPr>
        <w:rFonts w:cs="Arial"/>
        <w:noProof/>
        <w:color w:val="7F7F7F"/>
        <w:sz w:val="14"/>
        <w:szCs w:val="14"/>
      </w:rPr>
      <w:tab/>
    </w:r>
    <w:r w:rsidR="00B266CD" w:rsidRPr="003976F5">
      <w:rPr>
        <w:rFonts w:cs="Arial"/>
        <w:noProof/>
        <w:sz w:val="14"/>
        <w:szCs w:val="14"/>
      </w:rPr>
      <w:tab/>
      <w:t xml:space="preserve">Seite </w:t>
    </w:r>
    <w:r w:rsidR="00B266CD" w:rsidRPr="003976F5">
      <w:rPr>
        <w:rFonts w:cs="Arial"/>
        <w:noProof/>
        <w:sz w:val="14"/>
        <w:szCs w:val="14"/>
      </w:rPr>
      <w:fldChar w:fldCharType="begin"/>
    </w:r>
    <w:r w:rsidR="00B266CD" w:rsidRPr="003976F5">
      <w:rPr>
        <w:rFonts w:cs="Arial"/>
        <w:noProof/>
        <w:sz w:val="14"/>
        <w:szCs w:val="14"/>
      </w:rPr>
      <w:instrText xml:space="preserve"> PAGE </w:instrText>
    </w:r>
    <w:r w:rsidR="00B266CD" w:rsidRPr="003976F5">
      <w:rPr>
        <w:rFonts w:cs="Arial"/>
        <w:noProof/>
        <w:sz w:val="14"/>
        <w:szCs w:val="14"/>
      </w:rPr>
      <w:fldChar w:fldCharType="separate"/>
    </w:r>
    <w:r w:rsidR="00B266CD">
      <w:rPr>
        <w:rFonts w:cs="Arial"/>
        <w:noProof/>
        <w:sz w:val="14"/>
        <w:szCs w:val="14"/>
      </w:rPr>
      <w:t>1</w:t>
    </w:r>
    <w:r w:rsidR="00B266CD" w:rsidRPr="003976F5">
      <w:rPr>
        <w:rFonts w:cs="Arial"/>
        <w:noProof/>
        <w:sz w:val="14"/>
        <w:szCs w:val="14"/>
      </w:rPr>
      <w:fldChar w:fldCharType="end"/>
    </w:r>
    <w:r w:rsidR="00B266CD" w:rsidRPr="003976F5">
      <w:rPr>
        <w:rFonts w:cs="Arial"/>
        <w:noProof/>
        <w:sz w:val="14"/>
        <w:szCs w:val="14"/>
      </w:rPr>
      <w:t xml:space="preserve"> von </w:t>
    </w:r>
    <w:r w:rsidR="00B266CD" w:rsidRPr="003976F5">
      <w:rPr>
        <w:rFonts w:cs="Arial"/>
        <w:noProof/>
        <w:sz w:val="14"/>
        <w:szCs w:val="14"/>
      </w:rPr>
      <w:fldChar w:fldCharType="begin"/>
    </w:r>
    <w:r w:rsidR="00B266CD" w:rsidRPr="003976F5">
      <w:rPr>
        <w:rFonts w:cs="Arial"/>
        <w:noProof/>
        <w:sz w:val="14"/>
        <w:szCs w:val="14"/>
      </w:rPr>
      <w:instrText xml:space="preserve"> NUMPAGES  </w:instrText>
    </w:r>
    <w:r w:rsidR="00B266CD" w:rsidRPr="003976F5">
      <w:rPr>
        <w:rFonts w:cs="Arial"/>
        <w:noProof/>
        <w:sz w:val="14"/>
        <w:szCs w:val="14"/>
      </w:rPr>
      <w:fldChar w:fldCharType="separate"/>
    </w:r>
    <w:r w:rsidR="00B266CD">
      <w:rPr>
        <w:rFonts w:cs="Arial"/>
        <w:noProof/>
        <w:sz w:val="14"/>
        <w:szCs w:val="14"/>
      </w:rPr>
      <w:t>1</w:t>
    </w:r>
    <w:r w:rsidR="00B266CD" w:rsidRPr="003976F5">
      <w:rPr>
        <w:rFonts w:cs="Arial"/>
        <w:noProof/>
        <w:sz w:val="14"/>
        <w:szCs w:val="14"/>
      </w:rPr>
      <w:fldChar w:fldCharType="end"/>
    </w:r>
  </w:p>
  <w:p w14:paraId="66298A9D" w14:textId="77777777" w:rsidR="00AE2DD9" w:rsidRDefault="00AE2DD9" w:rsidP="003976F5">
    <w:pPr>
      <w:tabs>
        <w:tab w:val="left" w:pos="450"/>
        <w:tab w:val="left" w:pos="3261"/>
        <w:tab w:val="left" w:pos="5954"/>
        <w:tab w:val="left" w:pos="8789"/>
      </w:tabs>
      <w:rPr>
        <w:rFonts w:cs="Arial"/>
        <w:b/>
        <w:noProof/>
        <w:sz w:val="14"/>
        <w:szCs w:val="14"/>
      </w:rPr>
    </w:pPr>
  </w:p>
  <w:p w14:paraId="62B7A33E" w14:textId="77777777" w:rsidR="00DB594E" w:rsidRDefault="00DB594E" w:rsidP="003976F5">
    <w:pPr>
      <w:tabs>
        <w:tab w:val="left" w:pos="450"/>
        <w:tab w:val="left" w:pos="3261"/>
        <w:tab w:val="left" w:pos="5954"/>
        <w:tab w:val="left" w:pos="8789"/>
      </w:tabs>
      <w:rPr>
        <w:rFonts w:cs="Arial"/>
        <w:noProof/>
        <w:color w:val="7F7F7F"/>
        <w:sz w:val="14"/>
        <w:szCs w:val="14"/>
      </w:rPr>
    </w:pPr>
    <w:r w:rsidRPr="003976F5">
      <w:rPr>
        <w:rFonts w:cs="Arial"/>
        <w:b/>
        <w:noProof/>
        <w:sz w:val="14"/>
        <w:szCs w:val="14"/>
      </w:rPr>
      <w:t>ViscoTec</w:t>
    </w:r>
    <w:r w:rsidRPr="003976F5">
      <w:rPr>
        <w:rFonts w:cs="Arial"/>
        <w:noProof/>
        <w:sz w:val="14"/>
        <w:szCs w:val="14"/>
      </w:rPr>
      <w:tab/>
      <w:t>Amperstraße 13</w:t>
    </w:r>
    <w:r>
      <w:rPr>
        <w:rFonts w:cs="Arial"/>
        <w:noProof/>
        <w:color w:val="7F7F7F"/>
        <w:sz w:val="14"/>
        <w:szCs w:val="14"/>
      </w:rPr>
      <w:tab/>
    </w:r>
    <w:r w:rsidRPr="003976F5">
      <w:rPr>
        <w:rFonts w:cs="Arial"/>
        <w:b/>
        <w:noProof/>
        <w:color w:val="00B0F0"/>
        <w:sz w:val="14"/>
        <w:szCs w:val="14"/>
      </w:rPr>
      <w:t>T</w:t>
    </w:r>
    <w:r>
      <w:rPr>
        <w:rFonts w:cs="Arial"/>
        <w:noProof/>
        <w:color w:val="7F7F7F"/>
        <w:sz w:val="14"/>
        <w:szCs w:val="14"/>
      </w:rPr>
      <w:t xml:space="preserve"> </w:t>
    </w:r>
    <w:r w:rsidR="003976F5">
      <w:rPr>
        <w:rFonts w:cs="Arial"/>
        <w:noProof/>
        <w:color w:val="7F7F7F"/>
        <w:sz w:val="14"/>
        <w:szCs w:val="14"/>
      </w:rPr>
      <w:t xml:space="preserve"> </w:t>
    </w:r>
    <w:r w:rsidR="003976F5" w:rsidRPr="003976F5">
      <w:rPr>
        <w:rFonts w:cs="Arial"/>
        <w:noProof/>
        <w:sz w:val="14"/>
        <w:szCs w:val="14"/>
      </w:rPr>
      <w:t>+49 8631 9274-0</w:t>
    </w:r>
    <w:r w:rsidR="003976F5">
      <w:rPr>
        <w:rFonts w:cs="Arial"/>
        <w:noProof/>
        <w:color w:val="7F7F7F"/>
        <w:sz w:val="14"/>
        <w:szCs w:val="14"/>
      </w:rPr>
      <w:tab/>
    </w:r>
    <w:r w:rsidR="003976F5" w:rsidRPr="003976F5">
      <w:rPr>
        <w:rFonts w:cs="Arial"/>
        <w:b/>
        <w:noProof/>
        <w:color w:val="00B0F0"/>
        <w:sz w:val="14"/>
        <w:szCs w:val="14"/>
      </w:rPr>
      <w:t>W</w:t>
    </w:r>
    <w:r w:rsidR="003976F5">
      <w:rPr>
        <w:rFonts w:cs="Arial"/>
        <w:noProof/>
        <w:color w:val="7F7F7F"/>
        <w:sz w:val="14"/>
        <w:szCs w:val="14"/>
      </w:rPr>
      <w:t xml:space="preserve"> </w:t>
    </w:r>
    <w:r w:rsidR="003976F5" w:rsidRPr="003976F5">
      <w:rPr>
        <w:rFonts w:cs="Arial"/>
        <w:noProof/>
        <w:color w:val="7F7F7F"/>
        <w:sz w:val="20"/>
        <w:szCs w:val="20"/>
      </w:rPr>
      <w:t xml:space="preserve"> </w:t>
    </w:r>
    <w:r w:rsidR="003976F5" w:rsidRPr="003976F5">
      <w:rPr>
        <w:rFonts w:cs="Arial"/>
        <w:noProof/>
        <w:sz w:val="14"/>
        <w:szCs w:val="14"/>
      </w:rPr>
      <w:t>www.viscotec.de</w:t>
    </w:r>
    <w:r w:rsidRPr="003976F5">
      <w:rPr>
        <w:rFonts w:cs="Arial"/>
        <w:noProof/>
        <w:sz w:val="14"/>
        <w:szCs w:val="14"/>
      </w:rPr>
      <w:t xml:space="preserve"> </w:t>
    </w:r>
  </w:p>
  <w:p w14:paraId="39FE652E" w14:textId="77777777" w:rsidR="004B3830" w:rsidRDefault="00DB594E" w:rsidP="003976F5">
    <w:pPr>
      <w:tabs>
        <w:tab w:val="left" w:pos="450"/>
        <w:tab w:val="left" w:pos="3261"/>
        <w:tab w:val="left" w:pos="5954"/>
        <w:tab w:val="left" w:pos="6096"/>
        <w:tab w:val="left" w:pos="8789"/>
        <w:tab w:val="left" w:pos="8931"/>
      </w:tabs>
      <w:rPr>
        <w:rFonts w:cs="Arial"/>
        <w:noProof/>
        <w:color w:val="7F7F7F"/>
        <w:sz w:val="16"/>
        <w:szCs w:val="16"/>
      </w:rPr>
    </w:pPr>
    <w:r w:rsidRPr="003976F5">
      <w:rPr>
        <w:rFonts w:cs="Arial"/>
        <w:b/>
        <w:noProof/>
        <w:sz w:val="14"/>
        <w:szCs w:val="14"/>
      </w:rPr>
      <w:t>Pumpen- u. Dosiertechnik GmbH</w:t>
    </w:r>
    <w:r w:rsidRPr="003976F5">
      <w:rPr>
        <w:rFonts w:cs="Arial"/>
        <w:noProof/>
        <w:sz w:val="14"/>
        <w:szCs w:val="14"/>
      </w:rPr>
      <w:tab/>
      <w:t>D-84513 Töging a. Inn</w:t>
    </w:r>
    <w:r w:rsidR="003976F5">
      <w:rPr>
        <w:rFonts w:cs="Arial"/>
        <w:noProof/>
        <w:color w:val="7F7F7F"/>
        <w:sz w:val="14"/>
        <w:szCs w:val="14"/>
      </w:rPr>
      <w:tab/>
    </w:r>
    <w:r w:rsidR="003976F5" w:rsidRPr="003976F5">
      <w:rPr>
        <w:rFonts w:cs="Arial"/>
        <w:b/>
        <w:noProof/>
        <w:color w:val="00B0F0"/>
        <w:sz w:val="14"/>
        <w:szCs w:val="14"/>
      </w:rPr>
      <w:t>F</w:t>
    </w:r>
    <w:r w:rsidR="003976F5">
      <w:rPr>
        <w:rFonts w:cs="Arial"/>
        <w:noProof/>
        <w:color w:val="7F7F7F"/>
        <w:sz w:val="14"/>
        <w:szCs w:val="14"/>
      </w:rPr>
      <w:t xml:space="preserve">  </w:t>
    </w:r>
    <w:r w:rsidR="003976F5" w:rsidRPr="003976F5">
      <w:rPr>
        <w:rFonts w:cs="Arial"/>
        <w:noProof/>
        <w:sz w:val="14"/>
        <w:szCs w:val="14"/>
      </w:rPr>
      <w:t>+49 8631 9274-300</w:t>
    </w:r>
    <w:r w:rsidR="003976F5">
      <w:rPr>
        <w:rFonts w:cs="Arial"/>
        <w:noProof/>
        <w:color w:val="7F7F7F"/>
        <w:sz w:val="14"/>
        <w:szCs w:val="14"/>
      </w:rPr>
      <w:tab/>
    </w:r>
    <w:r w:rsidR="003976F5" w:rsidRPr="003976F5">
      <w:rPr>
        <w:rFonts w:cs="Arial"/>
        <w:b/>
        <w:noProof/>
        <w:color w:val="00B0F0"/>
        <w:sz w:val="14"/>
        <w:szCs w:val="14"/>
      </w:rPr>
      <w:t>E</w:t>
    </w:r>
    <w:r w:rsidR="003976F5">
      <w:rPr>
        <w:rFonts w:cs="Arial"/>
        <w:noProof/>
        <w:color w:val="7F7F7F"/>
        <w:sz w:val="14"/>
        <w:szCs w:val="14"/>
      </w:rPr>
      <w:t xml:space="preserve">  </w:t>
    </w:r>
    <w:r w:rsidR="003976F5" w:rsidRPr="003976F5">
      <w:rPr>
        <w:rFonts w:cs="Arial"/>
        <w:noProof/>
        <w:sz w:val="14"/>
        <w:szCs w:val="14"/>
      </w:rPr>
      <w:t>mail@viscotec.de</w:t>
    </w:r>
  </w:p>
  <w:p w14:paraId="6F7C5F83" w14:textId="77777777" w:rsidR="004B3830" w:rsidRDefault="004B3830" w:rsidP="00DB594E">
    <w:pPr>
      <w:tabs>
        <w:tab w:val="left" w:pos="3261"/>
      </w:tabs>
      <w:rPr>
        <w:rFonts w:cs="Arial"/>
        <w:noProof/>
        <w:color w:val="7F7F7F"/>
        <w:sz w:val="16"/>
        <w:szCs w:val="16"/>
      </w:rPr>
    </w:pPr>
  </w:p>
  <w:p w14:paraId="11692193" w14:textId="77777777" w:rsidR="004B3830" w:rsidRPr="00C13A2D" w:rsidRDefault="004B3830" w:rsidP="00C13A2D">
    <w:pPr>
      <w:rPr>
        <w:rFonts w:cs="Arial"/>
        <w:noProof/>
        <w:color w:val="7F7F7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8EA1E" w14:textId="77777777" w:rsidR="009C5052" w:rsidRDefault="009C5052">
      <w:r>
        <w:separator/>
      </w:r>
    </w:p>
  </w:footnote>
  <w:footnote w:type="continuationSeparator" w:id="0">
    <w:p w14:paraId="7C91F761" w14:textId="77777777" w:rsidR="009C5052" w:rsidRDefault="009C5052">
      <w:r>
        <w:continuationSeparator/>
      </w:r>
    </w:p>
  </w:footnote>
  <w:footnote w:type="continuationNotice" w:id="1">
    <w:p w14:paraId="658A1373" w14:textId="77777777" w:rsidR="009C5052" w:rsidRDefault="009C505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9F2746" w14:textId="77777777" w:rsidR="00757DB4" w:rsidRDefault="00757DB4" w:rsidP="00757DB4">
    <w:pPr>
      <w:pStyle w:val="Headline1"/>
      <w:rPr>
        <w:caps/>
        <w:color w:val="009DE0" w:themeColor="accent6"/>
      </w:rPr>
    </w:pPr>
  </w:p>
  <w:p w14:paraId="68B26425" w14:textId="383B0851" w:rsidR="00757DB4" w:rsidRPr="00757DB4" w:rsidRDefault="00060E0B" w:rsidP="00757DB4">
    <w:pPr>
      <w:pStyle w:val="Headline1"/>
      <w:rPr>
        <w:caps/>
        <w:color w:val="009DE0" w:themeColor="accent6"/>
      </w:rPr>
    </w:pPr>
    <w:r>
      <w:rPr>
        <w:caps/>
        <w:color w:val="009DE0" w:themeColor="accent6"/>
      </w:rPr>
      <w:t xml:space="preserve">Application report </w:t>
    </w:r>
  </w:p>
  <w:p w14:paraId="1EB8D6BB" w14:textId="77777777" w:rsidR="004B3830" w:rsidRDefault="002145DD">
    <w:pPr>
      <w:rPr>
        <w:rFonts w:cs="Arial"/>
        <w:sz w:val="16"/>
        <w:szCs w:val="16"/>
      </w:rPr>
    </w:pPr>
    <w:r>
      <w:rPr>
        <w:rFonts w:cs="Arial"/>
        <w:noProof/>
        <w:color w:val="7F7F7F"/>
        <w:sz w:val="16"/>
        <w:szCs w:val="16"/>
      </w:rPr>
      <w:drawing>
        <wp:anchor distT="0" distB="0" distL="114300" distR="114300" simplePos="0" relativeHeight="251666432" behindDoc="1" locked="1" layoutInCell="1" allowOverlap="1" wp14:anchorId="1B7912D9" wp14:editId="0ED4D891">
          <wp:simplePos x="0" y="0"/>
          <wp:positionH relativeFrom="column">
            <wp:posOffset>5198745</wp:posOffset>
          </wp:positionH>
          <wp:positionV relativeFrom="page">
            <wp:posOffset>367030</wp:posOffset>
          </wp:positionV>
          <wp:extent cx="1190625" cy="526415"/>
          <wp:effectExtent l="0" t="0" r="952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62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4127E01" w14:textId="77777777" w:rsidR="00DB594E" w:rsidRDefault="00DB594E">
    <w:pPr>
      <w:rPr>
        <w:rFonts w:cs="Arial"/>
        <w:sz w:val="16"/>
        <w:szCs w:val="16"/>
      </w:rPr>
    </w:pPr>
  </w:p>
  <w:p w14:paraId="4478BD70" w14:textId="77777777" w:rsidR="00DB594E" w:rsidRPr="00060FDA" w:rsidRDefault="00DB594E">
    <w:pPr>
      <w:rPr>
        <w:rFonts w:cs="Arial"/>
        <w:sz w:val="16"/>
        <w:szCs w:val="16"/>
      </w:rPr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8TvrN0WjrKCgkJ" int2:id="rUyK1EgR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59A17C6"/>
    <w:lvl w:ilvl="0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83270A2"/>
    <w:lvl w:ilvl="0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3D05D7C"/>
    <w:lvl w:ilvl="0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4F082CC"/>
    <w:lvl w:ilvl="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5886D88"/>
    <w:lvl w:ilvl="0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C0621B8"/>
    <w:lvl w:ilvl="0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8363D58"/>
    <w:lvl w:ilvl="0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83AF678"/>
    <w:lvl w:ilvl="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F8EF11C"/>
    <w:lvl w:ilvl="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C18E4B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075202430">
    <w:abstractNumId w:val="9"/>
  </w:num>
  <w:num w:numId="2" w16cid:durableId="137966758">
    <w:abstractNumId w:val="7"/>
  </w:num>
  <w:num w:numId="3" w16cid:durableId="1518933407">
    <w:abstractNumId w:val="6"/>
  </w:num>
  <w:num w:numId="4" w16cid:durableId="620263575">
    <w:abstractNumId w:val="5"/>
  </w:num>
  <w:num w:numId="5" w16cid:durableId="1125395151">
    <w:abstractNumId w:val="4"/>
  </w:num>
  <w:num w:numId="6" w16cid:durableId="30613404">
    <w:abstractNumId w:val="8"/>
  </w:num>
  <w:num w:numId="7" w16cid:durableId="925847538">
    <w:abstractNumId w:val="3"/>
  </w:num>
  <w:num w:numId="8" w16cid:durableId="1483307645">
    <w:abstractNumId w:val="2"/>
  </w:num>
  <w:num w:numId="9" w16cid:durableId="1424956749">
    <w:abstractNumId w:val="1"/>
  </w:num>
  <w:num w:numId="10" w16cid:durableId="12792931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5C3"/>
    <w:rsid w:val="000023E1"/>
    <w:rsid w:val="0000359E"/>
    <w:rsid w:val="00012C68"/>
    <w:rsid w:val="0001400B"/>
    <w:rsid w:val="00014B5A"/>
    <w:rsid w:val="00031C83"/>
    <w:rsid w:val="00036722"/>
    <w:rsid w:val="00060E0B"/>
    <w:rsid w:val="00060FDA"/>
    <w:rsid w:val="0006152B"/>
    <w:rsid w:val="0008235A"/>
    <w:rsid w:val="00084346"/>
    <w:rsid w:val="000857E6"/>
    <w:rsid w:val="00085A89"/>
    <w:rsid w:val="00090F53"/>
    <w:rsid w:val="00092C13"/>
    <w:rsid w:val="000937BB"/>
    <w:rsid w:val="000C6345"/>
    <w:rsid w:val="000D7F60"/>
    <w:rsid w:val="000E2BA7"/>
    <w:rsid w:val="00102D57"/>
    <w:rsid w:val="00120C44"/>
    <w:rsid w:val="00121DC3"/>
    <w:rsid w:val="00125C7C"/>
    <w:rsid w:val="00130F23"/>
    <w:rsid w:val="00143D5F"/>
    <w:rsid w:val="00150577"/>
    <w:rsid w:val="001620B1"/>
    <w:rsid w:val="00170EF2"/>
    <w:rsid w:val="00171EBF"/>
    <w:rsid w:val="00181A8E"/>
    <w:rsid w:val="001827BA"/>
    <w:rsid w:val="00186D5A"/>
    <w:rsid w:val="00194215"/>
    <w:rsid w:val="001C24FD"/>
    <w:rsid w:val="001C7585"/>
    <w:rsid w:val="001D3F78"/>
    <w:rsid w:val="001D73C3"/>
    <w:rsid w:val="001E381D"/>
    <w:rsid w:val="001F356B"/>
    <w:rsid w:val="001F520D"/>
    <w:rsid w:val="002124D4"/>
    <w:rsid w:val="002145DD"/>
    <w:rsid w:val="0022390C"/>
    <w:rsid w:val="0023243E"/>
    <w:rsid w:val="00246297"/>
    <w:rsid w:val="00270FE7"/>
    <w:rsid w:val="002804CB"/>
    <w:rsid w:val="00281261"/>
    <w:rsid w:val="002823B0"/>
    <w:rsid w:val="00294735"/>
    <w:rsid w:val="00297513"/>
    <w:rsid w:val="002A14C8"/>
    <w:rsid w:val="002B2120"/>
    <w:rsid w:val="002B507B"/>
    <w:rsid w:val="002D45A3"/>
    <w:rsid w:val="002E13C3"/>
    <w:rsid w:val="002E2147"/>
    <w:rsid w:val="002E4BEE"/>
    <w:rsid w:val="002F1753"/>
    <w:rsid w:val="002F4234"/>
    <w:rsid w:val="002F547D"/>
    <w:rsid w:val="00301B89"/>
    <w:rsid w:val="0030370D"/>
    <w:rsid w:val="00306FB7"/>
    <w:rsid w:val="0031016E"/>
    <w:rsid w:val="003162AD"/>
    <w:rsid w:val="00343769"/>
    <w:rsid w:val="00344B35"/>
    <w:rsid w:val="00353DCC"/>
    <w:rsid w:val="003547A1"/>
    <w:rsid w:val="00360732"/>
    <w:rsid w:val="0036302D"/>
    <w:rsid w:val="00366EF8"/>
    <w:rsid w:val="00372D20"/>
    <w:rsid w:val="0037310C"/>
    <w:rsid w:val="00390802"/>
    <w:rsid w:val="00393D26"/>
    <w:rsid w:val="003976F5"/>
    <w:rsid w:val="00397B89"/>
    <w:rsid w:val="003D224A"/>
    <w:rsid w:val="003D606D"/>
    <w:rsid w:val="00401BBD"/>
    <w:rsid w:val="004023F4"/>
    <w:rsid w:val="00403757"/>
    <w:rsid w:val="004111B1"/>
    <w:rsid w:val="004148DB"/>
    <w:rsid w:val="00426AC8"/>
    <w:rsid w:val="00431F7F"/>
    <w:rsid w:val="00440F16"/>
    <w:rsid w:val="00447DDE"/>
    <w:rsid w:val="00454676"/>
    <w:rsid w:val="00473102"/>
    <w:rsid w:val="004A4A80"/>
    <w:rsid w:val="004B00AC"/>
    <w:rsid w:val="004B3830"/>
    <w:rsid w:val="004C6A67"/>
    <w:rsid w:val="004F398D"/>
    <w:rsid w:val="004F5700"/>
    <w:rsid w:val="0050281D"/>
    <w:rsid w:val="005075EC"/>
    <w:rsid w:val="00513156"/>
    <w:rsid w:val="00521C97"/>
    <w:rsid w:val="0052307D"/>
    <w:rsid w:val="005330DB"/>
    <w:rsid w:val="00533C74"/>
    <w:rsid w:val="00534826"/>
    <w:rsid w:val="00535911"/>
    <w:rsid w:val="005363AD"/>
    <w:rsid w:val="00546363"/>
    <w:rsid w:val="00547C32"/>
    <w:rsid w:val="00551F5B"/>
    <w:rsid w:val="005566EC"/>
    <w:rsid w:val="005624D6"/>
    <w:rsid w:val="00562844"/>
    <w:rsid w:val="005726B7"/>
    <w:rsid w:val="00572767"/>
    <w:rsid w:val="005765DE"/>
    <w:rsid w:val="00583CC5"/>
    <w:rsid w:val="0058577D"/>
    <w:rsid w:val="00593C23"/>
    <w:rsid w:val="005C2903"/>
    <w:rsid w:val="005D7E04"/>
    <w:rsid w:val="005F2038"/>
    <w:rsid w:val="005F5262"/>
    <w:rsid w:val="00611CE1"/>
    <w:rsid w:val="00615DEA"/>
    <w:rsid w:val="0061700A"/>
    <w:rsid w:val="0062736B"/>
    <w:rsid w:val="0062759D"/>
    <w:rsid w:val="00632F99"/>
    <w:rsid w:val="00647695"/>
    <w:rsid w:val="00650165"/>
    <w:rsid w:val="006545C3"/>
    <w:rsid w:val="0066377F"/>
    <w:rsid w:val="00671EB4"/>
    <w:rsid w:val="006C2656"/>
    <w:rsid w:val="006D2D70"/>
    <w:rsid w:val="006E552A"/>
    <w:rsid w:val="006F198C"/>
    <w:rsid w:val="00700A94"/>
    <w:rsid w:val="00704BB8"/>
    <w:rsid w:val="00711926"/>
    <w:rsid w:val="00711B73"/>
    <w:rsid w:val="00721738"/>
    <w:rsid w:val="00735BD6"/>
    <w:rsid w:val="0073733A"/>
    <w:rsid w:val="007475B9"/>
    <w:rsid w:val="00750738"/>
    <w:rsid w:val="00754331"/>
    <w:rsid w:val="007561F9"/>
    <w:rsid w:val="00757DB4"/>
    <w:rsid w:val="007602BD"/>
    <w:rsid w:val="00760510"/>
    <w:rsid w:val="00773ED5"/>
    <w:rsid w:val="0077677A"/>
    <w:rsid w:val="007824A4"/>
    <w:rsid w:val="00793573"/>
    <w:rsid w:val="007A0263"/>
    <w:rsid w:val="007B0AD8"/>
    <w:rsid w:val="007B7F68"/>
    <w:rsid w:val="007C1D15"/>
    <w:rsid w:val="007C3631"/>
    <w:rsid w:val="007C3A1D"/>
    <w:rsid w:val="007F592F"/>
    <w:rsid w:val="007F738F"/>
    <w:rsid w:val="00811B75"/>
    <w:rsid w:val="00814DD8"/>
    <w:rsid w:val="00823CDE"/>
    <w:rsid w:val="0083310B"/>
    <w:rsid w:val="00872280"/>
    <w:rsid w:val="00873107"/>
    <w:rsid w:val="00881B09"/>
    <w:rsid w:val="008A36FE"/>
    <w:rsid w:val="008A371A"/>
    <w:rsid w:val="008A79CE"/>
    <w:rsid w:val="008B14A5"/>
    <w:rsid w:val="008C0020"/>
    <w:rsid w:val="008C0FD4"/>
    <w:rsid w:val="008C48DE"/>
    <w:rsid w:val="008D154F"/>
    <w:rsid w:val="008F13D1"/>
    <w:rsid w:val="00904BB2"/>
    <w:rsid w:val="009065CB"/>
    <w:rsid w:val="00910AEB"/>
    <w:rsid w:val="009139CC"/>
    <w:rsid w:val="0091716F"/>
    <w:rsid w:val="0092628F"/>
    <w:rsid w:val="00927EF5"/>
    <w:rsid w:val="009467AC"/>
    <w:rsid w:val="009513E0"/>
    <w:rsid w:val="0096491F"/>
    <w:rsid w:val="00965AEA"/>
    <w:rsid w:val="0098528E"/>
    <w:rsid w:val="00985FB4"/>
    <w:rsid w:val="00986BE5"/>
    <w:rsid w:val="009A1E33"/>
    <w:rsid w:val="009A5722"/>
    <w:rsid w:val="009B5D46"/>
    <w:rsid w:val="009C5052"/>
    <w:rsid w:val="009D044C"/>
    <w:rsid w:val="009D2A8B"/>
    <w:rsid w:val="009D2E29"/>
    <w:rsid w:val="009D4116"/>
    <w:rsid w:val="009D552D"/>
    <w:rsid w:val="009E249C"/>
    <w:rsid w:val="009E76D0"/>
    <w:rsid w:val="009F51C7"/>
    <w:rsid w:val="00A00E40"/>
    <w:rsid w:val="00A15EE2"/>
    <w:rsid w:val="00A16B40"/>
    <w:rsid w:val="00A214ED"/>
    <w:rsid w:val="00A245BB"/>
    <w:rsid w:val="00A25813"/>
    <w:rsid w:val="00A77918"/>
    <w:rsid w:val="00A82FFA"/>
    <w:rsid w:val="00AA274E"/>
    <w:rsid w:val="00AB1D0B"/>
    <w:rsid w:val="00AC1590"/>
    <w:rsid w:val="00AC65A4"/>
    <w:rsid w:val="00AD0AF2"/>
    <w:rsid w:val="00AD3EFD"/>
    <w:rsid w:val="00AE2DD9"/>
    <w:rsid w:val="00AE7F67"/>
    <w:rsid w:val="00AF03EA"/>
    <w:rsid w:val="00B02F22"/>
    <w:rsid w:val="00B07030"/>
    <w:rsid w:val="00B11A1C"/>
    <w:rsid w:val="00B1330C"/>
    <w:rsid w:val="00B266CD"/>
    <w:rsid w:val="00B275C4"/>
    <w:rsid w:val="00B30813"/>
    <w:rsid w:val="00B41D41"/>
    <w:rsid w:val="00B42982"/>
    <w:rsid w:val="00B61FBF"/>
    <w:rsid w:val="00B62EBB"/>
    <w:rsid w:val="00B63722"/>
    <w:rsid w:val="00B65DA7"/>
    <w:rsid w:val="00B75A0C"/>
    <w:rsid w:val="00B904F9"/>
    <w:rsid w:val="00B9622B"/>
    <w:rsid w:val="00BC6E2E"/>
    <w:rsid w:val="00BE1E07"/>
    <w:rsid w:val="00BE3AD2"/>
    <w:rsid w:val="00BE6360"/>
    <w:rsid w:val="00BF37EF"/>
    <w:rsid w:val="00BF4E55"/>
    <w:rsid w:val="00C06D73"/>
    <w:rsid w:val="00C13A2D"/>
    <w:rsid w:val="00C16F89"/>
    <w:rsid w:val="00C245A7"/>
    <w:rsid w:val="00C419B0"/>
    <w:rsid w:val="00C4350F"/>
    <w:rsid w:val="00C450E2"/>
    <w:rsid w:val="00C60AD4"/>
    <w:rsid w:val="00C67124"/>
    <w:rsid w:val="00C71E9C"/>
    <w:rsid w:val="00C733AE"/>
    <w:rsid w:val="00C928C1"/>
    <w:rsid w:val="00CA7D41"/>
    <w:rsid w:val="00CD5602"/>
    <w:rsid w:val="00CE60B0"/>
    <w:rsid w:val="00CF5E36"/>
    <w:rsid w:val="00CF6A6F"/>
    <w:rsid w:val="00CF7F1E"/>
    <w:rsid w:val="00D002C7"/>
    <w:rsid w:val="00D02E03"/>
    <w:rsid w:val="00D27C7E"/>
    <w:rsid w:val="00D33DD0"/>
    <w:rsid w:val="00D60136"/>
    <w:rsid w:val="00D64379"/>
    <w:rsid w:val="00D81181"/>
    <w:rsid w:val="00D91514"/>
    <w:rsid w:val="00D92E5D"/>
    <w:rsid w:val="00D94C64"/>
    <w:rsid w:val="00D95BA4"/>
    <w:rsid w:val="00D96389"/>
    <w:rsid w:val="00DA27A5"/>
    <w:rsid w:val="00DB0826"/>
    <w:rsid w:val="00DB594E"/>
    <w:rsid w:val="00DB5EA5"/>
    <w:rsid w:val="00DC2526"/>
    <w:rsid w:val="00DD645F"/>
    <w:rsid w:val="00DE5663"/>
    <w:rsid w:val="00DF6B3B"/>
    <w:rsid w:val="00DF70A0"/>
    <w:rsid w:val="00E0446F"/>
    <w:rsid w:val="00E045D7"/>
    <w:rsid w:val="00E205D7"/>
    <w:rsid w:val="00E2103C"/>
    <w:rsid w:val="00E429D1"/>
    <w:rsid w:val="00E454B9"/>
    <w:rsid w:val="00E66813"/>
    <w:rsid w:val="00E76D03"/>
    <w:rsid w:val="00EA57DD"/>
    <w:rsid w:val="00ED041C"/>
    <w:rsid w:val="00ED7FBF"/>
    <w:rsid w:val="00EE1DDC"/>
    <w:rsid w:val="00F0275E"/>
    <w:rsid w:val="00F074B2"/>
    <w:rsid w:val="00F3375B"/>
    <w:rsid w:val="00F34DC7"/>
    <w:rsid w:val="00F46716"/>
    <w:rsid w:val="00F47099"/>
    <w:rsid w:val="00F5216C"/>
    <w:rsid w:val="00F57B13"/>
    <w:rsid w:val="00F6014F"/>
    <w:rsid w:val="00F60ED1"/>
    <w:rsid w:val="00F614D9"/>
    <w:rsid w:val="00F660AE"/>
    <w:rsid w:val="00F813D7"/>
    <w:rsid w:val="00F86E31"/>
    <w:rsid w:val="00F962EB"/>
    <w:rsid w:val="00FA7BCA"/>
    <w:rsid w:val="00FB0253"/>
    <w:rsid w:val="00FE627E"/>
    <w:rsid w:val="00FF160B"/>
    <w:rsid w:val="1619B6ED"/>
    <w:rsid w:val="333CA44D"/>
    <w:rsid w:val="43A7CC95"/>
    <w:rsid w:val="54157F5F"/>
    <w:rsid w:val="5691E6D3"/>
    <w:rsid w:val="5A4CEBA8"/>
    <w:rsid w:val="71521FFB"/>
    <w:rsid w:val="7EC42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2E96C9"/>
  <w15:chartTrackingRefBased/>
  <w15:docId w15:val="{9FE46A7F-90B3-4646-B21B-A1C50AAE2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1E381D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rsid w:val="009D4116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rsid w:val="009D4116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rsid w:val="009D411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berschrift4">
    <w:name w:val="heading 4"/>
    <w:basedOn w:val="Standard"/>
    <w:next w:val="Standard"/>
    <w:rsid w:val="009D41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berschrift5">
    <w:name w:val="heading 5"/>
    <w:basedOn w:val="Standard"/>
    <w:next w:val="Standard"/>
    <w:rsid w:val="009D411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berschrift6">
    <w:name w:val="heading 6"/>
    <w:basedOn w:val="Standard"/>
    <w:next w:val="Standard"/>
    <w:rsid w:val="009D4116"/>
    <w:pPr>
      <w:spacing w:before="240" w:after="60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rsid w:val="009D4116"/>
    <w:pPr>
      <w:spacing w:before="240" w:after="60"/>
      <w:outlineLvl w:val="6"/>
    </w:pPr>
  </w:style>
  <w:style w:type="paragraph" w:styleId="berschrift8">
    <w:name w:val="heading 8"/>
    <w:basedOn w:val="Standard"/>
    <w:next w:val="Standard"/>
    <w:rsid w:val="009D4116"/>
    <w:pPr>
      <w:spacing w:before="240" w:after="60"/>
      <w:outlineLvl w:val="7"/>
    </w:pPr>
    <w:rPr>
      <w:i/>
      <w:iCs/>
    </w:rPr>
  </w:style>
  <w:style w:type="paragraph" w:styleId="berschrift9">
    <w:name w:val="heading 9"/>
    <w:basedOn w:val="Standard"/>
    <w:next w:val="Standard"/>
    <w:rsid w:val="009D4116"/>
    <w:pPr>
      <w:spacing w:before="240" w:after="60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link w:val="TitelZchn"/>
    <w:rsid w:val="006C2656"/>
    <w:rPr>
      <w:b/>
      <w:sz w:val="28"/>
    </w:rPr>
  </w:style>
  <w:style w:type="paragraph" w:styleId="Abbildungsverzeichnis">
    <w:name w:val="table of figures"/>
    <w:basedOn w:val="Standard"/>
    <w:next w:val="Standard"/>
    <w:semiHidden/>
    <w:rsid w:val="009D4116"/>
    <w:pPr>
      <w:ind w:left="480" w:hanging="480"/>
    </w:pPr>
  </w:style>
  <w:style w:type="paragraph" w:styleId="Anrede">
    <w:name w:val="Salutation"/>
    <w:basedOn w:val="Standard"/>
    <w:next w:val="Standard"/>
    <w:rsid w:val="009D4116"/>
  </w:style>
  <w:style w:type="paragraph" w:styleId="Aufzhlungszeichen">
    <w:name w:val="List Bullet"/>
    <w:basedOn w:val="Standard"/>
    <w:autoRedefine/>
    <w:rsid w:val="009D4116"/>
    <w:pPr>
      <w:numPr>
        <w:numId w:val="1"/>
      </w:numPr>
    </w:pPr>
  </w:style>
  <w:style w:type="paragraph" w:styleId="Aufzhlungszeichen2">
    <w:name w:val="List Bullet 2"/>
    <w:basedOn w:val="Standard"/>
    <w:autoRedefine/>
    <w:rsid w:val="009D4116"/>
    <w:pPr>
      <w:numPr>
        <w:numId w:val="2"/>
      </w:numPr>
    </w:pPr>
  </w:style>
  <w:style w:type="paragraph" w:styleId="Aufzhlungszeichen3">
    <w:name w:val="List Bullet 3"/>
    <w:basedOn w:val="Standard"/>
    <w:autoRedefine/>
    <w:rsid w:val="009D4116"/>
    <w:pPr>
      <w:numPr>
        <w:numId w:val="3"/>
      </w:numPr>
      <w:tabs>
        <w:tab w:val="clear" w:pos="926"/>
        <w:tab w:val="num" w:pos="360"/>
      </w:tabs>
      <w:ind w:left="0" w:firstLine="0"/>
    </w:pPr>
  </w:style>
  <w:style w:type="paragraph" w:styleId="Aufzhlungszeichen4">
    <w:name w:val="List Bullet 4"/>
    <w:basedOn w:val="Standard"/>
    <w:autoRedefine/>
    <w:rsid w:val="009D4116"/>
    <w:pPr>
      <w:numPr>
        <w:numId w:val="4"/>
      </w:numPr>
      <w:tabs>
        <w:tab w:val="clear" w:pos="1209"/>
        <w:tab w:val="num" w:pos="360"/>
      </w:tabs>
      <w:ind w:left="0" w:firstLine="0"/>
    </w:pPr>
  </w:style>
  <w:style w:type="paragraph" w:styleId="Aufzhlungszeichen5">
    <w:name w:val="List Bullet 5"/>
    <w:basedOn w:val="Standard"/>
    <w:autoRedefine/>
    <w:rsid w:val="009D4116"/>
    <w:pPr>
      <w:numPr>
        <w:numId w:val="5"/>
      </w:numPr>
      <w:tabs>
        <w:tab w:val="clear" w:pos="1492"/>
        <w:tab w:val="num" w:pos="360"/>
      </w:tabs>
      <w:ind w:left="0" w:firstLine="0"/>
    </w:pPr>
  </w:style>
  <w:style w:type="paragraph" w:styleId="Beschriftung">
    <w:name w:val="caption"/>
    <w:basedOn w:val="Standard"/>
    <w:next w:val="Standard"/>
    <w:rsid w:val="001E381D"/>
    <w:pPr>
      <w:spacing w:before="120" w:after="120"/>
    </w:pPr>
    <w:rPr>
      <w:b/>
      <w:bCs/>
      <w:szCs w:val="20"/>
    </w:rPr>
  </w:style>
  <w:style w:type="paragraph" w:styleId="Blocktext">
    <w:name w:val="Block Text"/>
    <w:basedOn w:val="Standard"/>
    <w:rsid w:val="009D4116"/>
    <w:pPr>
      <w:spacing w:after="120"/>
      <w:ind w:left="1440" w:right="1440"/>
    </w:pPr>
  </w:style>
  <w:style w:type="paragraph" w:styleId="Datum">
    <w:name w:val="Date"/>
    <w:basedOn w:val="Standard"/>
    <w:next w:val="Standard"/>
    <w:rsid w:val="009D4116"/>
  </w:style>
  <w:style w:type="paragraph" w:styleId="Dokumentstruktur">
    <w:name w:val="Document Map"/>
    <w:basedOn w:val="Standard"/>
    <w:semiHidden/>
    <w:rsid w:val="009D4116"/>
    <w:pPr>
      <w:shd w:val="clear" w:color="auto" w:fill="000080"/>
    </w:pPr>
    <w:rPr>
      <w:rFonts w:ascii="Tahoma" w:hAnsi="Tahoma" w:cs="Tahoma"/>
    </w:rPr>
  </w:style>
  <w:style w:type="paragraph" w:styleId="E-Mail-Signatur">
    <w:name w:val="E-mail Signature"/>
    <w:basedOn w:val="Standard"/>
    <w:rsid w:val="009D4116"/>
  </w:style>
  <w:style w:type="paragraph" w:styleId="Endnotentext">
    <w:name w:val="endnote text"/>
    <w:basedOn w:val="Standard"/>
    <w:semiHidden/>
    <w:rsid w:val="009D4116"/>
    <w:rPr>
      <w:sz w:val="20"/>
      <w:szCs w:val="20"/>
    </w:rPr>
  </w:style>
  <w:style w:type="paragraph" w:styleId="Fu-Endnotenberschrift">
    <w:name w:val="Note Heading"/>
    <w:basedOn w:val="Standard"/>
    <w:next w:val="Standard"/>
    <w:rsid w:val="009D4116"/>
  </w:style>
  <w:style w:type="paragraph" w:styleId="Funotentext">
    <w:name w:val="footnote text"/>
    <w:basedOn w:val="Standard"/>
    <w:semiHidden/>
    <w:rsid w:val="009D4116"/>
    <w:rPr>
      <w:sz w:val="20"/>
      <w:szCs w:val="20"/>
    </w:rPr>
  </w:style>
  <w:style w:type="paragraph" w:styleId="Fuzeile">
    <w:name w:val="footer"/>
    <w:basedOn w:val="Standard"/>
    <w:rsid w:val="009D4116"/>
    <w:pPr>
      <w:tabs>
        <w:tab w:val="center" w:pos="4536"/>
        <w:tab w:val="right" w:pos="9072"/>
      </w:tabs>
    </w:pPr>
  </w:style>
  <w:style w:type="paragraph" w:styleId="Gruformel">
    <w:name w:val="Closing"/>
    <w:basedOn w:val="Standard"/>
    <w:rsid w:val="009D4116"/>
    <w:pPr>
      <w:ind w:left="4252"/>
    </w:pPr>
  </w:style>
  <w:style w:type="paragraph" w:styleId="HTMLAdresse">
    <w:name w:val="HTML Address"/>
    <w:basedOn w:val="Standard"/>
    <w:rsid w:val="009D4116"/>
    <w:rPr>
      <w:i/>
      <w:iCs/>
    </w:rPr>
  </w:style>
  <w:style w:type="paragraph" w:styleId="HTMLVorformatiert">
    <w:name w:val="HTML Preformatted"/>
    <w:basedOn w:val="Standard"/>
    <w:rsid w:val="009D4116"/>
    <w:rPr>
      <w:rFonts w:ascii="Courier New" w:hAnsi="Courier New" w:cs="Courier New"/>
      <w:sz w:val="20"/>
      <w:szCs w:val="20"/>
    </w:rPr>
  </w:style>
  <w:style w:type="paragraph" w:styleId="Index1">
    <w:name w:val="index 1"/>
    <w:basedOn w:val="Standard"/>
    <w:next w:val="Standard"/>
    <w:autoRedefine/>
    <w:semiHidden/>
    <w:rsid w:val="009D4116"/>
    <w:pPr>
      <w:ind w:left="240" w:hanging="240"/>
    </w:pPr>
  </w:style>
  <w:style w:type="paragraph" w:styleId="Index2">
    <w:name w:val="index 2"/>
    <w:basedOn w:val="Standard"/>
    <w:next w:val="Standard"/>
    <w:autoRedefine/>
    <w:semiHidden/>
    <w:rsid w:val="009D4116"/>
    <w:pPr>
      <w:ind w:left="480" w:hanging="240"/>
    </w:pPr>
  </w:style>
  <w:style w:type="paragraph" w:styleId="Index3">
    <w:name w:val="index 3"/>
    <w:basedOn w:val="Standard"/>
    <w:next w:val="Standard"/>
    <w:autoRedefine/>
    <w:semiHidden/>
    <w:rsid w:val="009D4116"/>
    <w:pPr>
      <w:ind w:left="720" w:hanging="240"/>
    </w:pPr>
  </w:style>
  <w:style w:type="paragraph" w:styleId="Index4">
    <w:name w:val="index 4"/>
    <w:basedOn w:val="Standard"/>
    <w:next w:val="Standard"/>
    <w:autoRedefine/>
    <w:semiHidden/>
    <w:rsid w:val="009D4116"/>
    <w:pPr>
      <w:ind w:left="960" w:hanging="240"/>
    </w:pPr>
  </w:style>
  <w:style w:type="paragraph" w:styleId="Index5">
    <w:name w:val="index 5"/>
    <w:basedOn w:val="Standard"/>
    <w:next w:val="Standard"/>
    <w:autoRedefine/>
    <w:semiHidden/>
    <w:rsid w:val="009D4116"/>
    <w:pPr>
      <w:ind w:left="1200" w:hanging="240"/>
    </w:pPr>
  </w:style>
  <w:style w:type="paragraph" w:styleId="Index6">
    <w:name w:val="index 6"/>
    <w:basedOn w:val="Standard"/>
    <w:next w:val="Standard"/>
    <w:autoRedefine/>
    <w:semiHidden/>
    <w:rsid w:val="009D4116"/>
    <w:pPr>
      <w:ind w:left="1440" w:hanging="240"/>
    </w:pPr>
  </w:style>
  <w:style w:type="paragraph" w:styleId="Index7">
    <w:name w:val="index 7"/>
    <w:basedOn w:val="Standard"/>
    <w:next w:val="Standard"/>
    <w:autoRedefine/>
    <w:semiHidden/>
    <w:rsid w:val="009D4116"/>
    <w:pPr>
      <w:ind w:left="1680" w:hanging="240"/>
    </w:pPr>
  </w:style>
  <w:style w:type="paragraph" w:styleId="Index8">
    <w:name w:val="index 8"/>
    <w:basedOn w:val="Standard"/>
    <w:next w:val="Standard"/>
    <w:autoRedefine/>
    <w:semiHidden/>
    <w:rsid w:val="009D4116"/>
    <w:pPr>
      <w:ind w:left="1920" w:hanging="240"/>
    </w:pPr>
  </w:style>
  <w:style w:type="paragraph" w:styleId="Index9">
    <w:name w:val="index 9"/>
    <w:basedOn w:val="Standard"/>
    <w:next w:val="Standard"/>
    <w:autoRedefine/>
    <w:semiHidden/>
    <w:rsid w:val="009D4116"/>
    <w:pPr>
      <w:ind w:left="2160" w:hanging="240"/>
    </w:pPr>
  </w:style>
  <w:style w:type="paragraph" w:styleId="Indexberschrift">
    <w:name w:val="index heading"/>
    <w:basedOn w:val="Standard"/>
    <w:next w:val="Index1"/>
    <w:semiHidden/>
    <w:rsid w:val="009D4116"/>
    <w:rPr>
      <w:rFonts w:cs="Arial"/>
      <w:b/>
      <w:bCs/>
    </w:rPr>
  </w:style>
  <w:style w:type="paragraph" w:styleId="Kommentartext">
    <w:name w:val="annotation text"/>
    <w:basedOn w:val="Standard"/>
    <w:semiHidden/>
    <w:rsid w:val="009D4116"/>
    <w:rPr>
      <w:sz w:val="20"/>
      <w:szCs w:val="20"/>
    </w:rPr>
  </w:style>
  <w:style w:type="paragraph" w:styleId="Kopfzeile">
    <w:name w:val="header"/>
    <w:basedOn w:val="Standard"/>
    <w:rsid w:val="009D4116"/>
    <w:pPr>
      <w:tabs>
        <w:tab w:val="center" w:pos="4536"/>
        <w:tab w:val="right" w:pos="9072"/>
      </w:tabs>
    </w:pPr>
  </w:style>
  <w:style w:type="paragraph" w:styleId="Liste">
    <w:name w:val="List"/>
    <w:basedOn w:val="Standard"/>
    <w:rsid w:val="009D4116"/>
    <w:pPr>
      <w:ind w:left="283" w:hanging="283"/>
    </w:pPr>
  </w:style>
  <w:style w:type="paragraph" w:styleId="Liste2">
    <w:name w:val="List 2"/>
    <w:basedOn w:val="Standard"/>
    <w:rsid w:val="009D4116"/>
    <w:pPr>
      <w:ind w:left="566" w:hanging="283"/>
    </w:pPr>
  </w:style>
  <w:style w:type="paragraph" w:styleId="Liste3">
    <w:name w:val="List 3"/>
    <w:basedOn w:val="Standard"/>
    <w:rsid w:val="009D4116"/>
    <w:pPr>
      <w:ind w:left="849" w:hanging="283"/>
    </w:pPr>
  </w:style>
  <w:style w:type="paragraph" w:styleId="Liste4">
    <w:name w:val="List 4"/>
    <w:basedOn w:val="Standard"/>
    <w:rsid w:val="009D4116"/>
    <w:pPr>
      <w:ind w:left="1132" w:hanging="283"/>
    </w:pPr>
  </w:style>
  <w:style w:type="paragraph" w:styleId="Liste5">
    <w:name w:val="List 5"/>
    <w:basedOn w:val="Standard"/>
    <w:rsid w:val="009D4116"/>
    <w:pPr>
      <w:ind w:left="1415" w:hanging="283"/>
    </w:pPr>
  </w:style>
  <w:style w:type="paragraph" w:styleId="Listenfortsetzung">
    <w:name w:val="List Continue"/>
    <w:basedOn w:val="Standard"/>
    <w:rsid w:val="009D4116"/>
    <w:pPr>
      <w:spacing w:after="120"/>
      <w:ind w:left="283"/>
    </w:pPr>
  </w:style>
  <w:style w:type="paragraph" w:styleId="Listenfortsetzung2">
    <w:name w:val="List Continue 2"/>
    <w:basedOn w:val="Standard"/>
    <w:rsid w:val="009D4116"/>
    <w:pPr>
      <w:spacing w:after="120"/>
      <w:ind w:left="566"/>
    </w:pPr>
  </w:style>
  <w:style w:type="paragraph" w:styleId="Listenfortsetzung3">
    <w:name w:val="List Continue 3"/>
    <w:basedOn w:val="Standard"/>
    <w:rsid w:val="009D4116"/>
    <w:pPr>
      <w:spacing w:after="120"/>
      <w:ind w:left="849"/>
    </w:pPr>
  </w:style>
  <w:style w:type="paragraph" w:styleId="Listenfortsetzung4">
    <w:name w:val="List Continue 4"/>
    <w:basedOn w:val="Standard"/>
    <w:rsid w:val="009D4116"/>
    <w:pPr>
      <w:spacing w:after="120"/>
      <w:ind w:left="1132"/>
    </w:pPr>
  </w:style>
  <w:style w:type="paragraph" w:styleId="Listenfortsetzung5">
    <w:name w:val="List Continue 5"/>
    <w:basedOn w:val="Standard"/>
    <w:rsid w:val="009D4116"/>
    <w:pPr>
      <w:spacing w:after="120"/>
      <w:ind w:left="1415"/>
    </w:pPr>
  </w:style>
  <w:style w:type="paragraph" w:styleId="Listennummer">
    <w:name w:val="List Number"/>
    <w:basedOn w:val="Standard"/>
    <w:rsid w:val="009D4116"/>
    <w:pPr>
      <w:numPr>
        <w:numId w:val="6"/>
      </w:numPr>
    </w:pPr>
  </w:style>
  <w:style w:type="paragraph" w:styleId="Listennummer2">
    <w:name w:val="List Number 2"/>
    <w:basedOn w:val="Standard"/>
    <w:rsid w:val="009D4116"/>
    <w:pPr>
      <w:numPr>
        <w:numId w:val="7"/>
      </w:numPr>
    </w:pPr>
  </w:style>
  <w:style w:type="paragraph" w:styleId="Listennummer3">
    <w:name w:val="List Number 3"/>
    <w:basedOn w:val="Standard"/>
    <w:rsid w:val="009D4116"/>
    <w:pPr>
      <w:numPr>
        <w:numId w:val="8"/>
      </w:numPr>
    </w:pPr>
  </w:style>
  <w:style w:type="paragraph" w:styleId="Listennummer4">
    <w:name w:val="List Number 4"/>
    <w:basedOn w:val="Standard"/>
    <w:rsid w:val="009D4116"/>
    <w:pPr>
      <w:numPr>
        <w:numId w:val="9"/>
      </w:numPr>
    </w:pPr>
  </w:style>
  <w:style w:type="paragraph" w:styleId="Listennummer5">
    <w:name w:val="List Number 5"/>
    <w:basedOn w:val="Standard"/>
    <w:rsid w:val="009D4116"/>
    <w:pPr>
      <w:numPr>
        <w:numId w:val="10"/>
      </w:numPr>
    </w:pPr>
  </w:style>
  <w:style w:type="paragraph" w:styleId="Makrotext">
    <w:name w:val="macro"/>
    <w:semiHidden/>
    <w:rsid w:val="009D411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Nachrichtenkopf">
    <w:name w:val="Message Header"/>
    <w:basedOn w:val="Standard"/>
    <w:rsid w:val="009D411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urText">
    <w:name w:val="Plain Text"/>
    <w:basedOn w:val="Standard"/>
    <w:rsid w:val="009D4116"/>
    <w:rPr>
      <w:rFonts w:ascii="Courier New" w:hAnsi="Courier New" w:cs="Courier New"/>
      <w:sz w:val="20"/>
      <w:szCs w:val="20"/>
    </w:rPr>
  </w:style>
  <w:style w:type="paragraph" w:styleId="Rechtsgrundlagenverzeichnis">
    <w:name w:val="table of authorities"/>
    <w:basedOn w:val="Standard"/>
    <w:next w:val="Standard"/>
    <w:semiHidden/>
    <w:rsid w:val="009D4116"/>
    <w:pPr>
      <w:ind w:left="240" w:hanging="240"/>
    </w:pPr>
  </w:style>
  <w:style w:type="paragraph" w:styleId="RGV-berschrift">
    <w:name w:val="toa heading"/>
    <w:basedOn w:val="Standard"/>
    <w:next w:val="Standard"/>
    <w:semiHidden/>
    <w:rsid w:val="009D4116"/>
    <w:pPr>
      <w:spacing w:before="120"/>
    </w:pPr>
    <w:rPr>
      <w:rFonts w:cs="Arial"/>
      <w:b/>
      <w:bCs/>
    </w:rPr>
  </w:style>
  <w:style w:type="paragraph" w:styleId="StandardWeb">
    <w:name w:val="Normal (Web)"/>
    <w:basedOn w:val="Standard"/>
    <w:link w:val="StandardWebZchn"/>
    <w:rsid w:val="009D4116"/>
  </w:style>
  <w:style w:type="paragraph" w:styleId="Standardeinzug">
    <w:name w:val="Normal Indent"/>
    <w:basedOn w:val="Standard"/>
    <w:rsid w:val="009D4116"/>
    <w:pPr>
      <w:ind w:left="708"/>
    </w:pPr>
  </w:style>
  <w:style w:type="paragraph" w:styleId="Textkrper">
    <w:name w:val="Body Text"/>
    <w:basedOn w:val="Standard"/>
    <w:rsid w:val="009D4116"/>
    <w:pPr>
      <w:spacing w:after="120"/>
    </w:pPr>
  </w:style>
  <w:style w:type="paragraph" w:styleId="Textkrper2">
    <w:name w:val="Body Text 2"/>
    <w:basedOn w:val="Standard"/>
    <w:rsid w:val="009D4116"/>
    <w:pPr>
      <w:spacing w:after="120" w:line="480" w:lineRule="auto"/>
    </w:pPr>
  </w:style>
  <w:style w:type="paragraph" w:styleId="Textkrper3">
    <w:name w:val="Body Text 3"/>
    <w:basedOn w:val="Standard"/>
    <w:rsid w:val="009D4116"/>
    <w:pPr>
      <w:spacing w:after="120"/>
    </w:pPr>
    <w:rPr>
      <w:sz w:val="16"/>
      <w:szCs w:val="16"/>
    </w:rPr>
  </w:style>
  <w:style w:type="paragraph" w:styleId="Textkrper-Zeileneinzug">
    <w:name w:val="Body Text Indent"/>
    <w:basedOn w:val="Standard"/>
    <w:rsid w:val="009D4116"/>
    <w:pPr>
      <w:spacing w:after="120"/>
      <w:ind w:left="283"/>
    </w:pPr>
  </w:style>
  <w:style w:type="paragraph" w:styleId="Textkrper-Einzug2">
    <w:name w:val="Body Text Indent 2"/>
    <w:basedOn w:val="Standard"/>
    <w:rsid w:val="009D4116"/>
    <w:pPr>
      <w:spacing w:after="120" w:line="480" w:lineRule="auto"/>
      <w:ind w:left="283"/>
    </w:pPr>
  </w:style>
  <w:style w:type="paragraph" w:styleId="Textkrper-Einzug3">
    <w:name w:val="Body Text Indent 3"/>
    <w:basedOn w:val="Standard"/>
    <w:rsid w:val="009D4116"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rsid w:val="009D4116"/>
    <w:pPr>
      <w:ind w:firstLine="210"/>
    </w:pPr>
  </w:style>
  <w:style w:type="paragraph" w:styleId="Textkrper-Erstzeileneinzug2">
    <w:name w:val="Body Text First Indent 2"/>
    <w:basedOn w:val="Textkrper-Zeileneinzug"/>
    <w:rsid w:val="009D4116"/>
    <w:pPr>
      <w:ind w:firstLine="210"/>
    </w:pPr>
  </w:style>
  <w:style w:type="paragraph" w:styleId="Umschlagabsenderadresse">
    <w:name w:val="envelope return"/>
    <w:basedOn w:val="Standard"/>
    <w:rsid w:val="009D4116"/>
    <w:rPr>
      <w:rFonts w:cs="Arial"/>
      <w:sz w:val="20"/>
      <w:szCs w:val="20"/>
    </w:rPr>
  </w:style>
  <w:style w:type="paragraph" w:styleId="Umschlagadresse">
    <w:name w:val="envelope address"/>
    <w:basedOn w:val="Standard"/>
    <w:rsid w:val="009D4116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nterschrift">
    <w:name w:val="Signature"/>
    <w:basedOn w:val="Standard"/>
    <w:rsid w:val="009D4116"/>
    <w:pPr>
      <w:ind w:left="4252"/>
    </w:pPr>
  </w:style>
  <w:style w:type="paragraph" w:styleId="Untertitel">
    <w:name w:val="Subtitle"/>
    <w:basedOn w:val="Standard"/>
    <w:rsid w:val="007F738F"/>
    <w:pPr>
      <w:spacing w:after="60" w:line="360" w:lineRule="auto"/>
      <w:outlineLvl w:val="1"/>
    </w:pPr>
    <w:rPr>
      <w:rFonts w:cs="Arial"/>
      <w:sz w:val="24"/>
    </w:rPr>
  </w:style>
  <w:style w:type="paragraph" w:styleId="Verzeichnis1">
    <w:name w:val="toc 1"/>
    <w:basedOn w:val="Standard"/>
    <w:next w:val="Standard"/>
    <w:autoRedefine/>
    <w:semiHidden/>
    <w:rsid w:val="009D4116"/>
  </w:style>
  <w:style w:type="paragraph" w:styleId="Verzeichnis2">
    <w:name w:val="toc 2"/>
    <w:basedOn w:val="Standard"/>
    <w:next w:val="Standard"/>
    <w:autoRedefine/>
    <w:semiHidden/>
    <w:rsid w:val="009D4116"/>
    <w:pPr>
      <w:ind w:left="240"/>
    </w:pPr>
  </w:style>
  <w:style w:type="paragraph" w:styleId="Verzeichnis3">
    <w:name w:val="toc 3"/>
    <w:basedOn w:val="Standard"/>
    <w:next w:val="Standard"/>
    <w:autoRedefine/>
    <w:semiHidden/>
    <w:rsid w:val="009D4116"/>
    <w:pPr>
      <w:ind w:left="480"/>
    </w:pPr>
  </w:style>
  <w:style w:type="paragraph" w:styleId="Verzeichnis4">
    <w:name w:val="toc 4"/>
    <w:basedOn w:val="Standard"/>
    <w:next w:val="Standard"/>
    <w:autoRedefine/>
    <w:semiHidden/>
    <w:rsid w:val="009D4116"/>
    <w:pPr>
      <w:ind w:left="720"/>
    </w:pPr>
  </w:style>
  <w:style w:type="paragraph" w:styleId="Verzeichnis5">
    <w:name w:val="toc 5"/>
    <w:basedOn w:val="Standard"/>
    <w:next w:val="Standard"/>
    <w:autoRedefine/>
    <w:semiHidden/>
    <w:rsid w:val="009D4116"/>
    <w:pPr>
      <w:ind w:left="960"/>
    </w:pPr>
  </w:style>
  <w:style w:type="paragraph" w:styleId="Verzeichnis6">
    <w:name w:val="toc 6"/>
    <w:basedOn w:val="Standard"/>
    <w:next w:val="Standard"/>
    <w:autoRedefine/>
    <w:semiHidden/>
    <w:rsid w:val="009D4116"/>
    <w:pPr>
      <w:ind w:left="1200"/>
    </w:pPr>
  </w:style>
  <w:style w:type="paragraph" w:styleId="Verzeichnis7">
    <w:name w:val="toc 7"/>
    <w:basedOn w:val="Standard"/>
    <w:next w:val="Standard"/>
    <w:autoRedefine/>
    <w:semiHidden/>
    <w:rsid w:val="009D4116"/>
    <w:pPr>
      <w:ind w:left="1440"/>
    </w:pPr>
  </w:style>
  <w:style w:type="paragraph" w:styleId="Verzeichnis8">
    <w:name w:val="toc 8"/>
    <w:basedOn w:val="Standard"/>
    <w:next w:val="Standard"/>
    <w:autoRedefine/>
    <w:semiHidden/>
    <w:rsid w:val="009D4116"/>
    <w:pPr>
      <w:ind w:left="1680"/>
    </w:pPr>
  </w:style>
  <w:style w:type="paragraph" w:styleId="Verzeichnis9">
    <w:name w:val="toc 9"/>
    <w:basedOn w:val="Standard"/>
    <w:next w:val="Standard"/>
    <w:autoRedefine/>
    <w:semiHidden/>
    <w:rsid w:val="009D4116"/>
    <w:pPr>
      <w:ind w:left="1920"/>
    </w:pPr>
  </w:style>
  <w:style w:type="paragraph" w:styleId="Sprechblasentext">
    <w:name w:val="Balloon Text"/>
    <w:basedOn w:val="Standard"/>
    <w:semiHidden/>
    <w:rsid w:val="00397B89"/>
    <w:rPr>
      <w:rFonts w:ascii="Tahoma" w:hAnsi="Tahoma" w:cs="Tahoma"/>
      <w:sz w:val="16"/>
      <w:szCs w:val="16"/>
    </w:rPr>
  </w:style>
  <w:style w:type="table" w:customStyle="1" w:styleId="Tabellengitternetz">
    <w:name w:val="Tabellengitternetz"/>
    <w:basedOn w:val="NormaleTabelle"/>
    <w:uiPriority w:val="59"/>
    <w:rsid w:val="002F423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HelleSchattierung-Akzent11">
    <w:name w:val="Helle Schattierung - Akzent 11"/>
    <w:basedOn w:val="NormaleTabelle"/>
    <w:uiPriority w:val="60"/>
    <w:rsid w:val="002F4234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character" w:styleId="Hyperlink">
    <w:name w:val="Hyperlink"/>
    <w:uiPriority w:val="99"/>
    <w:unhideWhenUsed/>
    <w:rsid w:val="009D2E29"/>
    <w:rPr>
      <w:color w:val="0000FF"/>
      <w:u w:val="single"/>
    </w:rPr>
  </w:style>
  <w:style w:type="character" w:customStyle="1" w:styleId="TitelZchn">
    <w:name w:val="Titel Zchn"/>
    <w:link w:val="Titel"/>
    <w:rsid w:val="006C2656"/>
    <w:rPr>
      <w:rFonts w:ascii="Arial" w:hAnsi="Arial"/>
      <w:b/>
      <w:sz w:val="28"/>
      <w:szCs w:val="24"/>
    </w:rPr>
  </w:style>
  <w:style w:type="paragraph" w:styleId="KeinLeerraum">
    <w:name w:val="No Spacing"/>
    <w:uiPriority w:val="1"/>
    <w:rsid w:val="004B3830"/>
    <w:rPr>
      <w:rFonts w:ascii="Arial" w:hAnsi="Arial"/>
      <w:sz w:val="22"/>
      <w:szCs w:val="24"/>
    </w:rPr>
  </w:style>
  <w:style w:type="table" w:styleId="Tabellenraster">
    <w:name w:val="Table Grid"/>
    <w:basedOn w:val="NormaleTabelle"/>
    <w:uiPriority w:val="59"/>
    <w:rsid w:val="00C45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ntabelle4Akzent4">
    <w:name w:val="List Table 4 Accent 4"/>
    <w:aliases w:val="ViscoTec Tabellen Word"/>
    <w:basedOn w:val="NormaleTabelle"/>
    <w:uiPriority w:val="49"/>
    <w:rsid w:val="00615DEA"/>
    <w:rPr>
      <w:rFonts w:ascii="Arial" w:hAnsi="Arial"/>
    </w:rPr>
    <w:tblPr>
      <w:tblStyleRowBandSize w:val="1"/>
      <w:tblStyleColBandSize w:val="1"/>
      <w:tblBorders>
        <w:top w:val="single" w:sz="4" w:space="0" w:color="1C1C1C"/>
        <w:left w:val="single" w:sz="4" w:space="0" w:color="1C1C1C"/>
        <w:bottom w:val="single" w:sz="4" w:space="0" w:color="1C1C1C"/>
        <w:right w:val="single" w:sz="4" w:space="0" w:color="1C1C1C"/>
        <w:insideH w:val="single" w:sz="4" w:space="0" w:color="1C1C1C"/>
        <w:insideV w:val="single" w:sz="4" w:space="0" w:color="1C1C1C"/>
      </w:tblBorders>
    </w:tblPr>
    <w:tblStylePr w:type="firstRow">
      <w:rPr>
        <w:rFonts w:ascii="Arial" w:hAnsi="Arial"/>
        <w:b/>
        <w:bCs/>
        <w:color w:val="FFFFFF" w:themeColor="background1"/>
        <w:sz w:val="20"/>
      </w:rPr>
      <w:tblPr/>
      <w:tcPr>
        <w:shd w:val="clear" w:color="auto" w:fill="1B2543"/>
      </w:tcPr>
    </w:tblStylePr>
    <w:tblStylePr w:type="lastRow">
      <w:rPr>
        <w:b/>
        <w:bCs/>
      </w:rPr>
      <w:tblPr/>
      <w:tcPr>
        <w:tcBorders>
          <w:top w:val="double" w:sz="4" w:space="0" w:color="4D67B7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tblPr/>
      <w:tcPr>
        <w:shd w:val="clear" w:color="auto" w:fill="DDE4F0"/>
      </w:tcPr>
    </w:tblStylePr>
  </w:style>
  <w:style w:type="character" w:customStyle="1" w:styleId="StandardWebZchn">
    <w:name w:val="Standard (Web) Zchn"/>
    <w:basedOn w:val="Absatz-Standardschriftart"/>
    <w:link w:val="StandardWeb"/>
    <w:locked/>
    <w:rsid w:val="000E2BA7"/>
    <w:rPr>
      <w:rFonts w:ascii="Arial" w:hAnsi="Arial"/>
      <w:sz w:val="22"/>
      <w:szCs w:val="24"/>
    </w:rPr>
  </w:style>
  <w:style w:type="character" w:customStyle="1" w:styleId="Headline1Zchn">
    <w:name w:val="Headline 1 Zchn"/>
    <w:basedOn w:val="Absatz-Standardschriftart"/>
    <w:link w:val="Headline1"/>
    <w:locked/>
    <w:rsid w:val="00C419B0"/>
    <w:rPr>
      <w:rFonts w:ascii="Arial" w:hAnsi="Arial" w:cs="Arial"/>
      <w:b/>
      <w:sz w:val="32"/>
      <w:szCs w:val="32"/>
    </w:rPr>
  </w:style>
  <w:style w:type="paragraph" w:customStyle="1" w:styleId="Headline1">
    <w:name w:val="Headline 1"/>
    <w:basedOn w:val="Standard"/>
    <w:link w:val="Headline1Zchn"/>
    <w:qFormat/>
    <w:rsid w:val="00C419B0"/>
    <w:rPr>
      <w:rFonts w:cs="Arial"/>
      <w:b/>
      <w:sz w:val="32"/>
      <w:szCs w:val="32"/>
    </w:rPr>
  </w:style>
  <w:style w:type="character" w:customStyle="1" w:styleId="SubheadlineZchn">
    <w:name w:val="Subheadline Zchn"/>
    <w:basedOn w:val="Absatz-Standardschriftart"/>
    <w:link w:val="Subheadline"/>
    <w:locked/>
    <w:rsid w:val="00C419B0"/>
    <w:rPr>
      <w:rFonts w:ascii="Arial" w:hAnsi="Arial" w:cs="Arial"/>
      <w:b/>
      <w:sz w:val="22"/>
      <w:szCs w:val="22"/>
    </w:rPr>
  </w:style>
  <w:style w:type="paragraph" w:customStyle="1" w:styleId="Subheadline">
    <w:name w:val="Subheadline"/>
    <w:basedOn w:val="Standard"/>
    <w:link w:val="SubheadlineZchn"/>
    <w:qFormat/>
    <w:rsid w:val="00C419B0"/>
    <w:rPr>
      <w:rFonts w:cs="Arial"/>
      <w:b/>
      <w:szCs w:val="22"/>
    </w:rPr>
  </w:style>
  <w:style w:type="character" w:customStyle="1" w:styleId="FliesstextZchn">
    <w:name w:val="Fliesstext Zchn"/>
    <w:basedOn w:val="Absatz-Standardschriftart"/>
    <w:link w:val="Fliesstext"/>
    <w:locked/>
    <w:rsid w:val="00C419B0"/>
    <w:rPr>
      <w:rFonts w:ascii="Arial" w:hAnsi="Arial" w:cs="Arial"/>
      <w:sz w:val="22"/>
      <w:szCs w:val="24"/>
    </w:rPr>
  </w:style>
  <w:style w:type="paragraph" w:customStyle="1" w:styleId="Fliesstext">
    <w:name w:val="Fliesstext"/>
    <w:basedOn w:val="Standard"/>
    <w:link w:val="FliesstextZchn"/>
    <w:qFormat/>
    <w:rsid w:val="00C419B0"/>
    <w:rPr>
      <w:rFonts w:cs="Arial"/>
    </w:rPr>
  </w:style>
  <w:style w:type="character" w:customStyle="1" w:styleId="Presse-FliesstextZchn">
    <w:name w:val="Presse-Fliesstext Zchn"/>
    <w:basedOn w:val="StandardWebZchn"/>
    <w:link w:val="Presse-Fliesstext"/>
    <w:locked/>
    <w:rsid w:val="00C419B0"/>
    <w:rPr>
      <w:rFonts w:ascii="Arial" w:hAnsi="Arial"/>
      <w:sz w:val="22"/>
      <w:szCs w:val="24"/>
    </w:rPr>
  </w:style>
  <w:style w:type="paragraph" w:customStyle="1" w:styleId="Presse-Fliesstext">
    <w:name w:val="Presse-Fliesstext"/>
    <w:basedOn w:val="StandardWeb"/>
    <w:link w:val="Presse-FliesstextZchn"/>
    <w:qFormat/>
    <w:rsid w:val="00C419B0"/>
    <w:pPr>
      <w:spacing w:after="240" w:line="360" w:lineRule="auto"/>
      <w:ind w:right="1276"/>
    </w:pPr>
  </w:style>
  <w:style w:type="character" w:customStyle="1" w:styleId="BildunterschriftZchn">
    <w:name w:val="Bildunterschrift Zchn"/>
    <w:basedOn w:val="StandardWebZchn"/>
    <w:link w:val="Bildunterschrift"/>
    <w:locked/>
    <w:rsid w:val="00C419B0"/>
    <w:rPr>
      <w:rFonts w:ascii="Arial" w:hAnsi="Arial"/>
      <w:i/>
      <w:sz w:val="18"/>
      <w:szCs w:val="18"/>
    </w:rPr>
  </w:style>
  <w:style w:type="paragraph" w:customStyle="1" w:styleId="Bildunterschrift">
    <w:name w:val="Bildunterschrift"/>
    <w:basedOn w:val="StandardWeb"/>
    <w:link w:val="BildunterschriftZchn"/>
    <w:qFormat/>
    <w:rsid w:val="00C419B0"/>
    <w:pPr>
      <w:spacing w:line="360" w:lineRule="auto"/>
      <w:ind w:right="1273"/>
    </w:pPr>
    <w:rPr>
      <w:i/>
      <w:sz w:val="18"/>
      <w:szCs w:val="18"/>
    </w:rPr>
  </w:style>
  <w:style w:type="character" w:styleId="Fett">
    <w:name w:val="Strong"/>
    <w:basedOn w:val="Absatz-Standardschriftart"/>
    <w:uiPriority w:val="22"/>
    <w:rsid w:val="000E2BA7"/>
    <w:rPr>
      <w:b/>
      <w:bCs/>
    </w:rPr>
  </w:style>
  <w:style w:type="paragraph" w:styleId="berarbeitung">
    <w:name w:val="Revision"/>
    <w:hidden/>
    <w:uiPriority w:val="99"/>
    <w:semiHidden/>
    <w:rsid w:val="00DF70A0"/>
    <w:rPr>
      <w:rFonts w:ascii="Arial" w:hAnsi="Arial"/>
      <w:sz w:val="22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1716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73182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414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1173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9626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viscotec.co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ViscoTec Farben">
      <a:dk1>
        <a:sysClr val="windowText" lastClr="000000"/>
      </a:dk1>
      <a:lt1>
        <a:sysClr val="window" lastClr="FFFFFF"/>
      </a:lt1>
      <a:dk2>
        <a:srgbClr val="232A44"/>
      </a:dk2>
      <a:lt2>
        <a:srgbClr val="DEE3EF"/>
      </a:lt2>
      <a:accent1>
        <a:srgbClr val="009DE0"/>
      </a:accent1>
      <a:accent2>
        <a:srgbClr val="1B2543"/>
      </a:accent2>
      <a:accent3>
        <a:srgbClr val="E4032E"/>
      </a:accent3>
      <a:accent4>
        <a:srgbClr val="1B2543"/>
      </a:accent4>
      <a:accent5>
        <a:srgbClr val="DEE3EF"/>
      </a:accent5>
      <a:accent6>
        <a:srgbClr val="009DE0"/>
      </a:accent6>
      <a:hlink>
        <a:srgbClr val="009DE0"/>
      </a:hlink>
      <a:folHlink>
        <a:srgbClr val="E4032E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0857DAC910FA042B0D84BA0454A290B" ma:contentTypeVersion="23" ma:contentTypeDescription="Ein neues Dokument erstellen." ma:contentTypeScope="" ma:versionID="0542f283d55cb0ca784521d44db9c571">
  <xsd:schema xmlns:xsd="http://www.w3.org/2001/XMLSchema" xmlns:xs="http://www.w3.org/2001/XMLSchema" xmlns:p="http://schemas.microsoft.com/office/2006/metadata/properties" xmlns:ns1="http://schemas.microsoft.com/sharepoint/v3" xmlns:ns2="7922725f-000b-404e-aae3-5c2dc82bec74" xmlns:ns3="7dbda7b0-c355-4cc2-a9bf-6a992a3ae90b" targetNamespace="http://schemas.microsoft.com/office/2006/metadata/properties" ma:root="true" ma:fieldsID="10cd48a87f734770e4d5068a3f8721c3" ns1:_="" ns2:_="" ns3:_="">
    <xsd:import namespace="http://schemas.microsoft.com/sharepoint/v3"/>
    <xsd:import namespace="7922725f-000b-404e-aae3-5c2dc82bec74"/>
    <xsd:import namespace="7dbda7b0-c355-4cc2-a9bf-6a992a3ae90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MediaServiceOCR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8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19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22725f-000b-404e-aae3-5c2dc82bec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c6bebb83-11a7-4d08-8d09-a3b4eb6578ed}" ma:internalName="TaxCatchAll" ma:showField="CatchAllData" ma:web="7922725f-000b-404e-aae3-5c2dc82bec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bda7b0-c355-4cc2-a9bf-6a992a3ae9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Bildmarkierungen" ma:readOnly="false" ma:fieldId="{5cf76f15-5ced-4ddc-b409-7134ff3c332f}" ma:taxonomyMulti="true" ma:sspId="79048684-c3fb-4df5-8629-62ecae53248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7dbda7b0-c355-4cc2-a9bf-6a992a3ae90b">
      <Terms xmlns="http://schemas.microsoft.com/office/infopath/2007/PartnerControls"/>
    </lcf76f155ced4ddcb4097134ff3c332f>
    <_ip_UnifiedCompliancePolicyProperties xmlns="http://schemas.microsoft.com/sharepoint/v3" xsi:nil="true"/>
    <TaxCatchAll xmlns="7922725f-000b-404e-aae3-5c2dc82bec74" xsi:nil="true"/>
  </documentManagement>
</p:properties>
</file>

<file path=customXml/itemProps1.xml><?xml version="1.0" encoding="utf-8"?>
<ds:datastoreItem xmlns:ds="http://schemas.openxmlformats.org/officeDocument/2006/customXml" ds:itemID="{BF10C350-D4D5-455E-AA6B-1CCDE3A9DC92}"/>
</file>

<file path=customXml/itemProps2.xml><?xml version="1.0" encoding="utf-8"?>
<ds:datastoreItem xmlns:ds="http://schemas.openxmlformats.org/officeDocument/2006/customXml" ds:itemID="{C0705D67-365D-4615-8D00-51509FD1E0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065EF5-63D9-4EBD-8801-0E697067EF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1B209CE-250A-4385-9020-BE496A1ABCD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dbda7b0-c355-4cc2-a9bf-6a992a3ae90b"/>
    <ds:schemaRef ds:uri="7922725f-000b-404e-aae3-5c2dc82bec7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608</Words>
  <Characters>3832</Characters>
  <Application>Microsoft Office Word</Application>
  <DocSecurity>0</DocSecurity>
  <Lines>31</Lines>
  <Paragraphs>8</Paragraphs>
  <ScaleCrop>false</ScaleCrop>
  <Company>ViscoTec GmbH</Company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VT Word Vorlage</dc:title>
  <dc:subject/>
  <dc:creator>Kerstin</dc:creator>
  <cp:keywords/>
  <cp:lastModifiedBy>Spiethaler, Melanie</cp:lastModifiedBy>
  <cp:revision>4</cp:revision>
  <cp:lastPrinted>2012-02-28T06:54:00Z</cp:lastPrinted>
  <dcterms:created xsi:type="dcterms:W3CDTF">2025-04-09T09:23:00Z</dcterms:created>
  <dcterms:modified xsi:type="dcterms:W3CDTF">2025-05-05T10:13:00Z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0x01010000857DAC910FA042B0D84BA0454A290B</vt:lpwstr>
  </property>
  <property fmtid="{D5CDD505-2E9C-101B-9397-08002B2CF9AE}" pid="3" name="Order">
    <vt:r8>10600</vt:r8>
  </property>
  <property fmtid="{D5CDD505-2E9C-101B-9397-08002B2CF9AE}" pid="4" name="MediaServiceImageTags">
    <vt:lpwstr/>
  </property>
</Properties>
</file>